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9F4AC" w14:textId="77777777" w:rsidR="00563DFB" w:rsidRDefault="00563DFB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36EC4765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217BD086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25FB6E90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39CD4189" w14:textId="77777777" w:rsidR="00563DFB" w:rsidRDefault="00563DFB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1257F997" w14:textId="77777777" w:rsidR="00563DFB" w:rsidRDefault="00563DFB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540EE102" w14:textId="77777777" w:rsidR="00563DFB" w:rsidRDefault="00563DFB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59DAEAAF" w14:textId="77777777" w:rsidR="00563DFB" w:rsidRDefault="00563DFB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3E6A1710" w14:textId="77777777" w:rsidR="00563DFB" w:rsidRDefault="00563DF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07039257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2F11B8B2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55E75B21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79FF25B" w14:textId="77777777" w:rsidR="00563DFB" w:rsidRDefault="00563DFB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E216014" w14:textId="77777777" w:rsidR="00563DFB" w:rsidRDefault="00563DFB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216FC2FF" w14:textId="77777777" w:rsidR="00563DFB" w:rsidRDefault="00563DFB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57988169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0A96BA5" w14:textId="77777777" w:rsidR="00563DFB" w:rsidRDefault="00563DFB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4E934BE4" w14:textId="77777777" w:rsidR="00563DFB" w:rsidRDefault="00563DFB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03D35774" w14:textId="77777777" w:rsidR="00563DFB" w:rsidRDefault="00563DFB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5DCEA6A6" w14:textId="77777777" w:rsidR="00563DFB" w:rsidRDefault="00563DFB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5BDC2045" w14:textId="77777777" w:rsidR="00563DFB" w:rsidRDefault="00563DFB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26CEDB79" w14:textId="77777777" w:rsidR="00563DFB" w:rsidRDefault="00563DFB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68C673B7" w14:textId="77777777" w:rsidR="00563DFB" w:rsidRDefault="00563DFB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20522D9E" w14:textId="77777777" w:rsidR="00563DFB" w:rsidRDefault="00563DFB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0BACBCBA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CD0D321" w14:textId="77777777" w:rsidR="00563DFB" w:rsidRDefault="00563DFB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72409597" w14:textId="77777777" w:rsidR="00563DFB" w:rsidRDefault="00563DFB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32B7C4C2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F04068A" w14:textId="77777777" w:rsidR="00563DFB" w:rsidRDefault="00563DFB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687BC195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6EBE6F15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 and fit against two nodes</w:t>
      </w:r>
    </w:p>
    <w:p w14:paraId="1AB85F6F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sizing result for the synthetic estate.</w:t>
      </w:r>
    </w:p>
    <w:p w14:paraId="2E31E0E5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A8D742D" w14:textId="77777777" w:rsidR="00563DFB" w:rsidRDefault="00563DFB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Surveyor project from the previous demo</w:t>
      </w:r>
    </w:p>
    <w:p w14:paraId="2FAECB06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FAF7580" w14:textId="77777777" w:rsidR="00563DFB" w:rsidRDefault="00563DFB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the fit and storage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Fit &amp; Recommendations, then Storage Design. Change the growth and the storage basis (provisioned or consumed) and observe the result. </w:t>
      </w:r>
    </w:p>
    <w:p w14:paraId="693BA4E9" w14:textId="77777777" w:rsidR="00563DFB" w:rsidRDefault="00563DFB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Planned storage changes with the basis you choose; note decimal TB versus TiB.</w:t>
      </w:r>
    </w:p>
    <w:p w14:paraId="303270B0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A19D4F3" w14:textId="77777777" w:rsidR="00563DFB" w:rsidRDefault="00563DFB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6C0B2CEA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03C70785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05782C32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Open the IIC design record in Trailwright, let validation catch a bad value, fix it and export the infrastructure file.</w:t>
      </w:r>
    </w:p>
    <w:p w14:paraId="6E443A73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4A834823" w14:textId="77777777" w:rsidR="00563DFB" w:rsidRDefault="00563DFB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29733205" w14:textId="77777777" w:rsidR="00563DFB" w:rsidRDefault="00563DFB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4352B259" w14:textId="77777777" w:rsidR="00563DFB" w:rsidRDefault="00563DFB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(src/design/trailwright-iic-example.trailwright.json), the same file the presenter opens; or your own design values</w:t>
      </w:r>
    </w:p>
    <w:p w14:paraId="5690D394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0D11A70A" w14:textId="77777777" w:rsidR="00563DFB" w:rsidRDefault="00563DFB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Open Azure Local Trailwright (labs.hybridsolutions.cloud/azurelocal-trailwright) and open the IIC project file from the repo (src/design/trailwright-iic-example.trailwright.json). To use your own design instead, start a new project with a connected, hyperconverged deployment of two machines. </w:t>
      </w:r>
    </w:p>
    <w:p w14:paraId="7941EF0A" w14:textId="77777777" w:rsidR="00563DFB" w:rsidRDefault="00563DFB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You should see: The project summary shows the IIC answers: nodes, storage, intents, identity, connectivity and landing zone.</w:t>
      </w:r>
    </w:p>
    <w:p w14:paraId="717C4C9D" w14:textId="77777777" w:rsidR="00563DFB" w:rsidRDefault="00563DFB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In the management network step, change the end address so the IP pool holds only five addresses. </w:t>
      </w:r>
    </w:p>
    <w:p w14:paraId="48941826" w14:textId="77777777" w:rsidR="00563DFB" w:rsidRDefault="00563DFB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746F400B" w14:textId="77777777" w:rsidR="00563DFB" w:rsidRDefault="00563DFB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Widen the pool to six or more addresses (or restore the original end address), then review the network intents, identity and connectivity steps. </w:t>
      </w:r>
    </w:p>
    <w:p w14:paraId="6AF8E8D2" w14:textId="77777777" w:rsidR="00563DFB" w:rsidRDefault="00563DFB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6A089FD2" w14:textId="77777777" w:rsidR="00563DFB" w:rsidRDefault="00563DFB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Export infrastructure.yml (and, if you want, the Bicep parameter starting point) and open it in an editor. </w:t>
      </w:r>
    </w:p>
    <w:p w14:paraId="67E82BE7" w14:textId="77777777" w:rsidR="00563DFB" w:rsidRDefault="00563DFB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50E93D5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EE33F8C" w14:textId="77777777" w:rsidR="00563DFB" w:rsidRDefault="00563DFB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0F09AAE4" w14:textId="77777777" w:rsidR="00563DFB" w:rsidRDefault="00563DFB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00ED95D1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599341D" w14:textId="77777777" w:rsidR="00563DFB" w:rsidRDefault="00563DFB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5171176C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7A9C7C32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605594E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Generate and preview an Azure Local deployment without creating anything.</w:t>
      </w:r>
    </w:p>
    <w:p w14:paraId="4E3F5796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F0FE942" w14:textId="77777777" w:rsidR="00563DFB" w:rsidRDefault="00563DFB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50748C07" w14:textId="77777777" w:rsidR="00563DFB" w:rsidRDefault="00563DFB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222CB68C" w14:textId="77777777" w:rsidR="00563DFB" w:rsidRDefault="00563DFB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2863CFB5" w14:textId="77777777" w:rsidR="00563DFB" w:rsidRDefault="00563DFB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18242B19" w14:textId="77777777" w:rsidR="00563DFB" w:rsidRDefault="00563DFB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3E96177A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F0F8268" w14:textId="77777777" w:rsidR="00563DFB" w:rsidRDefault="00563DFB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Copy the two example environment files (shared values and Azure Local values) and replace the values with yours: names, nodes, IP pool, VLANs.</w:t>
      </w:r>
    </w:p>
    <w:p w14:paraId="310A9684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7E3D0B68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06EBA399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18EFE027" w14:textId="77777777" w:rsidR="00563DFB" w:rsidRDefault="00563DFB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4576FB27" w14:textId="77777777" w:rsidR="00563DFB" w:rsidRDefault="00563DFB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008DEFD9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603701CA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394C97CC" w14:textId="77777777" w:rsidR="00563DFB" w:rsidRDefault="00563DFB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4A684440" w14:textId="77777777" w:rsidR="00563DFB" w:rsidRDefault="00563DFB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The what-if runs against your subscription and creates nothing. The script reads through Az PowerShell and runs the what-if with the Azure CLI, so sign in to both.</w:t>
      </w:r>
    </w:p>
    <w:p w14:paraId="1D0F2E9B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6A7BC49A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29322F0C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0543B6CE" w14:textId="77777777" w:rsidR="00563DFB" w:rsidRDefault="00563DFB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11C8AF57" w14:textId="77777777" w:rsidR="00563DFB" w:rsidRDefault="00563DFB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5AFB606A" w14:textId="77777777" w:rsidR="00563DFB" w:rsidRDefault="00563DFB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78AEAB1B" w14:textId="77777777" w:rsidR="00563DFB" w:rsidRDefault="00563DFB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5FE71A86" w14:textId="77777777" w:rsidR="00563DFB" w:rsidRDefault="00563DFB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output with the Environment Checker results. Platform-side checks run only during the Validate pass in Azure.</w:t>
      </w:r>
    </w:p>
    <w:p w14:paraId="3FF1804A" w14:textId="77777777" w:rsidR="00563DFB" w:rsidRDefault="00563DFB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2ED3692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F75E7F0" w14:textId="77777777" w:rsidR="00563DFB" w:rsidRDefault="00563DFB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694FDC2B" w14:textId="77777777" w:rsidR="00563DFB" w:rsidRDefault="00563DFB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37BE52BC" w14:textId="77777777" w:rsidR="00563DFB" w:rsidRDefault="00563DFB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1B78CC7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448C6BA" w14:textId="77777777" w:rsidR="00563DFB" w:rsidRDefault="00563DFB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76FC8AB5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automation/azure-local/cluster-deploy/bicep</w:t>
      </w:r>
    </w:p>
    <w:p w14:paraId="51624A59" w14:textId="77777777" w:rsidR="00563DFB" w:rsidRDefault="00563DF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42CB1744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(recorded)</w:t>
      </w:r>
    </w:p>
    <w:p w14:paraId="04486AD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Understand the Azure Migrate discovery route.</w:t>
      </w:r>
    </w:p>
    <w:p w14:paraId="69386DFC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34E04440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1AA70DB7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15C5DD61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62CA990B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115E2DCA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650F5C59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1956A47E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2BF1274D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5D7D914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353B6EF8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441CE494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2379DC5B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150759B1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56088B7B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20DBBFA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9545EEF" w14:textId="77777777" w:rsidR="00563DFB" w:rsidRDefault="00563DFB">
      <w:pPr>
        <w:pStyle w:val="NormalWeb"/>
        <w:numPr>
          <w:ilvl w:val="0"/>
          <w:numId w:val="17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24CAB491" w14:textId="77777777" w:rsidR="00563DFB" w:rsidRDefault="00563DFB">
      <w:pPr>
        <w:pStyle w:val="HTMLPreformatted"/>
        <w:numPr>
          <w:ilvl w:val="0"/>
          <w:numId w:val="17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0F7DEBEE" w14:textId="77777777" w:rsidR="00563DFB" w:rsidRDefault="00563DFB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6CD0C759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207CA2E3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68819430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4E1ED85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105E78D2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134DC365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294DA886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</w:p>
    <w:p w14:paraId="2346E450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71B19D69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45F0C8D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4156D313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3AEC655B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19F92BA7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070C661C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01B5FBB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3D876B03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0F211468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03189AC0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61F5575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1C25A405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6B120963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2DFF164C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2E073ADA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66697D7B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77FFD20A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2C29BB3A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(recorded)</w:t>
      </w:r>
    </w:p>
    <w:p w14:paraId="580061A2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guide.</w:t>
      </w:r>
    </w:p>
    <w:p w14:paraId="21AE5B3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38EE453E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27E32375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4FD4015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3454007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62B60DF4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7D42396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0A23176" w14:textId="77777777" w:rsidR="00563DFB" w:rsidRDefault="00563DFB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1950697D" w14:textId="77777777" w:rsidR="00563DFB" w:rsidRDefault="00563DFB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3CEBB05C" w14:textId="77777777" w:rsidR="00563DFB" w:rsidRDefault="00563DFB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38D98BFE" w14:textId="77777777" w:rsidR="00563DFB" w:rsidRDefault="00563DFB">
      <w:pPr>
        <w:numPr>
          <w:ilvl w:val="0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0CDC6F8F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FB08415" w14:textId="77777777" w:rsidR="00563DFB" w:rsidRDefault="00563DFB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31C8103E" w14:textId="77777777" w:rsidR="00563DFB" w:rsidRDefault="00563DFB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6323E2AD" w14:textId="77777777" w:rsidR="00563DFB" w:rsidRDefault="00563DFB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Select Create issue to save the investigation as an Azure Monitor issue in your Azure Monitor workspace. </w:t>
      </w:r>
    </w:p>
    <w:p w14:paraId="72BC03FA" w14:textId="77777777" w:rsidR="00563DFB" w:rsidRDefault="00563DFB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31F174B3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716B9A4" w14:textId="77777777" w:rsidR="00563DFB" w:rsidRDefault="00563DFB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5DDC8E69" w14:textId="77777777" w:rsidR="00563DFB" w:rsidRDefault="00563DFB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71503712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D5DA114" w14:textId="77777777" w:rsidR="00563DFB" w:rsidRDefault="00563DFB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7BF959B3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27F31546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the capacity method.</w:t>
      </w:r>
    </w:p>
    <w:p w14:paraId="3383F1FA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7E6CB99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1C1DAD3D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398BABEB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3E4F1709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7B3384BD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02784A03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5BBC1899" w14:textId="77777777" w:rsidR="00563DFB" w:rsidRDefault="00563DFB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5A0898AC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16D5EF54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284B321F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67CEA979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7E487B78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3DB595BE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p w14:paraId="7A3E6A45" w14:textId="77777777" w:rsidR="00563DFB" w:rsidRDefault="00563DFB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(recorded incident, live commentary)</w:t>
      </w:r>
    </w:p>
    <w:p w14:paraId="477FC783" w14:textId="77777777" w:rsidR="00563DFB" w:rsidRDefault="00563DFB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Not run outside the lab.</w:t>
      </w:r>
    </w:p>
    <w:sectPr w:rsidR="00563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E0C65"/>
    <w:multiLevelType w:val="multilevel"/>
    <w:tmpl w:val="84A2A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716E0"/>
    <w:multiLevelType w:val="multilevel"/>
    <w:tmpl w:val="6B1EF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026201"/>
    <w:multiLevelType w:val="multilevel"/>
    <w:tmpl w:val="311ED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B01539"/>
    <w:multiLevelType w:val="multilevel"/>
    <w:tmpl w:val="B34C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24B25"/>
    <w:multiLevelType w:val="multilevel"/>
    <w:tmpl w:val="3BB2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170B79"/>
    <w:multiLevelType w:val="multilevel"/>
    <w:tmpl w:val="C1FE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52285"/>
    <w:multiLevelType w:val="multilevel"/>
    <w:tmpl w:val="EC62F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647AA5"/>
    <w:multiLevelType w:val="multilevel"/>
    <w:tmpl w:val="AD1A2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179B3"/>
    <w:multiLevelType w:val="multilevel"/>
    <w:tmpl w:val="5962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C79F9"/>
    <w:multiLevelType w:val="multilevel"/>
    <w:tmpl w:val="0B58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5B2FE7"/>
    <w:multiLevelType w:val="multilevel"/>
    <w:tmpl w:val="F74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05033"/>
    <w:multiLevelType w:val="multilevel"/>
    <w:tmpl w:val="FC54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983236"/>
    <w:multiLevelType w:val="multilevel"/>
    <w:tmpl w:val="1A744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46293A"/>
    <w:multiLevelType w:val="multilevel"/>
    <w:tmpl w:val="77DCA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637E2"/>
    <w:multiLevelType w:val="multilevel"/>
    <w:tmpl w:val="405EB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AF4EEC"/>
    <w:multiLevelType w:val="multilevel"/>
    <w:tmpl w:val="D6D8B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216CA7"/>
    <w:multiLevelType w:val="multilevel"/>
    <w:tmpl w:val="40BAB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4F3E85"/>
    <w:multiLevelType w:val="multilevel"/>
    <w:tmpl w:val="7D885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393C57"/>
    <w:multiLevelType w:val="multilevel"/>
    <w:tmpl w:val="15EA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F5111"/>
    <w:multiLevelType w:val="multilevel"/>
    <w:tmpl w:val="8042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D21196"/>
    <w:multiLevelType w:val="multilevel"/>
    <w:tmpl w:val="B3CE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35603">
    <w:abstractNumId w:val="13"/>
  </w:num>
  <w:num w:numId="2" w16cid:durableId="2054621723">
    <w:abstractNumId w:val="3"/>
  </w:num>
  <w:num w:numId="3" w16cid:durableId="704989097">
    <w:abstractNumId w:val="16"/>
  </w:num>
  <w:num w:numId="4" w16cid:durableId="1315178238">
    <w:abstractNumId w:val="14"/>
  </w:num>
  <w:num w:numId="5" w16cid:durableId="1066340888">
    <w:abstractNumId w:val="18"/>
  </w:num>
  <w:num w:numId="6" w16cid:durableId="1614630035">
    <w:abstractNumId w:val="10"/>
  </w:num>
  <w:num w:numId="7" w16cid:durableId="218640175">
    <w:abstractNumId w:val="12"/>
  </w:num>
  <w:num w:numId="8" w16cid:durableId="1676808574">
    <w:abstractNumId w:val="8"/>
  </w:num>
  <w:num w:numId="9" w16cid:durableId="1639457666">
    <w:abstractNumId w:val="4"/>
  </w:num>
  <w:num w:numId="10" w16cid:durableId="1246763121">
    <w:abstractNumId w:val="17"/>
  </w:num>
  <w:num w:numId="11" w16cid:durableId="1837845428">
    <w:abstractNumId w:val="9"/>
  </w:num>
  <w:num w:numId="12" w16cid:durableId="339241265">
    <w:abstractNumId w:val="0"/>
  </w:num>
  <w:num w:numId="13" w16cid:durableId="233056446">
    <w:abstractNumId w:val="7"/>
  </w:num>
  <w:num w:numId="14" w16cid:durableId="1655716558">
    <w:abstractNumId w:val="2"/>
  </w:num>
  <w:num w:numId="15" w16cid:durableId="2073036692">
    <w:abstractNumId w:val="5"/>
  </w:num>
  <w:num w:numId="16" w16cid:durableId="1150443154">
    <w:abstractNumId w:val="11"/>
  </w:num>
  <w:num w:numId="17" w16cid:durableId="797182265">
    <w:abstractNumId w:val="15"/>
  </w:num>
  <w:num w:numId="18" w16cid:durableId="1698118322">
    <w:abstractNumId w:val="20"/>
  </w:num>
  <w:num w:numId="19" w16cid:durableId="993216299">
    <w:abstractNumId w:val="1"/>
  </w:num>
  <w:num w:numId="20" w16cid:durableId="922763927">
    <w:abstractNumId w:val="19"/>
  </w:num>
  <w:num w:numId="21" w16cid:durableId="17383625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B9C"/>
    <w:rsid w:val="000E4B9C"/>
    <w:rsid w:val="00563DFB"/>
    <w:rsid w:val="00E1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6F132"/>
  <w15:chartTrackingRefBased/>
  <w15:docId w15:val="{499B96AF-1B35-4956-816D-02868598F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1854</Words>
  <Characters>10570</Characters>
  <Application>Microsoft Office Word</Application>
  <DocSecurity>4</DocSecurity>
  <Lines>88</Lines>
  <Paragraphs>24</Paragraphs>
  <ScaleCrop>false</ScaleCrop>
  <Company/>
  <LinksUpToDate>false</LinksUpToDate>
  <CharactersWithSpaces>12400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2026-10-12T13:37:00Z</dcterms:created>
  <dcterms:modified xsi:type="dcterms:W3CDTF">2026-10-12T13:37:00Z</dcterms:modified>
</cp:coreProperties>
</file>