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CD5A3" w14:textId="77777777" w:rsidR="00FF3F55" w:rsidRDefault="00FF3F55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Local: Day-2 Operations Runbook</w:t>
      </w:r>
    </w:p>
    <w:p w14:paraId="456CAF66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recurring operations for a running Azure Local instance: cluster updates, fault diagnosis, capacity management and the virtual machine lifecycle. Each procedure states its inputs, the steps, the evidence that proves it worked, and when to stop and escalate.</w:t>
      </w:r>
    </w:p>
    <w:p w14:paraId="7591A615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prepared 2026-10-06 against Microsoft Learn (2609 release family). Commands are shown for orientation; run them with the account and context your environment requires, and test them on a non-production instance first. Some behaviour depends on your release and hardware; the text says where.</w:t>
      </w:r>
    </w:p>
    <w:p w14:paraId="6F9D5F26" w14:textId="77777777" w:rsidR="00FF3F55" w:rsidRDefault="00FF3F55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Principles</w:t>
      </w:r>
    </w:p>
    <w:p w14:paraId="035827D3" w14:textId="77777777" w:rsidR="00FF3F55" w:rsidRDefault="00FF3F55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before you change.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Every procedure starts with a health check and ends with evidence.</w:t>
      </w:r>
    </w:p>
    <w:p w14:paraId="67FC763C" w14:textId="77777777" w:rsidR="00FF3F55" w:rsidRDefault="00FF3F55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fault at a time.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Never stack a second change on a cluster that has an unresolved fault.</w:t>
      </w:r>
    </w:p>
    <w:p w14:paraId="5B50B88F" w14:textId="77777777" w:rsidR="00FF3F55" w:rsidRDefault="00FF3F55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Recovery is proven, not assumed.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 cleared alert is not recovery. Recovery is the repair finished and redundancy restored.</w:t>
      </w:r>
    </w:p>
    <w:p w14:paraId="42C51AD8" w14:textId="77777777" w:rsidR="00FF3F55" w:rsidRDefault="00FF3F55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Two update planes, two owners.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The cluster platform and the guest operating systems are updated by different tools.</w:t>
      </w:r>
    </w:p>
    <w:p w14:paraId="1EA3A298" w14:textId="77777777" w:rsidR="00FF3F55" w:rsidRDefault="00FF3F55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1. Cluster updates</w:t>
      </w:r>
    </w:p>
    <w:p w14:paraId="06A157B2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is updated: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solution as one update train: the operating system, agents and services, and the OEM solution extension (drivers and firmware), orchestrated by Lifecycle Manager.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Cadence: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monthly quality updates, quarterly baseline updates, hotfixes as needed, and vendor extension updates. Stay within six months of the most recent release to remain supported. Feature releases can arrive about a week after Microsoft's release because the hardware vendor validates them.</w:t>
      </w:r>
    </w:p>
    <w:p w14:paraId="76ADFD29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Inputs: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 maintenance window; a healthy cluster; a plan for what you do if the update fails. A failed update run can be resumed once the cause is fixed or accepted: select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Try again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the failed stage in the portal, or run </w:t>
      </w:r>
      <w:r>
        <w:rPr>
          <w:rStyle w:val="HTMLCode"/>
          <w:color w:val="1B2430"/>
          <w:lang w:val="en"/>
        </w:rPr>
        <w:t>Start-SolutionUpdate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the failed update (add </w:t>
      </w:r>
      <w:r>
        <w:rPr>
          <w:rStyle w:val="HTMLCode"/>
          <w:color w:val="1B2430"/>
          <w:lang w:val="en"/>
        </w:rPr>
        <w:t>-IgnoreWarnings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only when the blocking checks are in a Warning state and you accept them). After a power loss, restore power, run a system health check and then resume. If a node has a critical failure, repair the node first and then resume. If a retry does not resolve it, collect the diagnostic logs and open a support ticket.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772"/>
        <w:gridCol w:w="4609"/>
      </w:tblGrid>
      <w:tr w:rsidR="00000000" w14:paraId="7C26F3F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D60243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Step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217B44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Portal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8298A7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PowerShell on a node, as the deployment user</w:t>
            </w:r>
          </w:p>
        </w:tc>
      </w:tr>
      <w:tr w:rsidR="00000000" w14:paraId="7250C669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694402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1. Confirm version and health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62EA73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Manager, Azure Local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C92301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Get-SolutionUpdateEnvironment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and check </w:t>
            </w:r>
            <w:r>
              <w:rPr>
                <w:rStyle w:val="HTMLCode"/>
                <w:color w:val="1B2430"/>
              </w:rPr>
              <w:t>CurrentVersion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and </w:t>
            </w:r>
            <w:r>
              <w:rPr>
                <w:rStyle w:val="HTMLCode"/>
                <w:color w:val="1B2430"/>
              </w:rPr>
              <w:t>HealthState</w:t>
            </w:r>
          </w:p>
        </w:tc>
      </w:tr>
      <w:tr w:rsidR="00000000" w14:paraId="7E40FDF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89D5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2. Discover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17C095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Manager shows Updates available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3E8A6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 \| Where-Object State -like 'Ready*'</w:t>
            </w:r>
          </w:p>
        </w:tc>
      </w:tr>
      <w:tr w:rsidR="00000000" w14:paraId="13C1A907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5B1E5C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3. Prepare (recommended)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A86333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Select Prepare to download and run readiness checks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262B5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 -Id &lt;id&gt; \| Start-SolutionUpdate -PrepareOnly</w:t>
            </w:r>
          </w:p>
        </w:tc>
      </w:tr>
      <w:tr w:rsidR="00000000" w14:paraId="0A70915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E1AE8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4. Fix readiness failures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DAF3F3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Check readiness, follow the remediation links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D778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Read </w:t>
            </w:r>
            <w:r>
              <w:rPr>
                <w:rStyle w:val="HTMLCode"/>
                <w:color w:val="1B2430"/>
              </w:rPr>
              <w:t>HealthCheckResult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, follow </w:t>
            </w:r>
            <w:r>
              <w:rPr>
                <w:rStyle w:val="HTMLCode"/>
                <w:color w:val="1B2430"/>
              </w:rPr>
              <w:t>Remediation</w:t>
            </w:r>
          </w:p>
        </w:tc>
      </w:tr>
      <w:tr w:rsidR="00000000" w14:paraId="1EF19133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83F7F8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5. Install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CC9E44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Install now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060E2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 xml:space="preserve">Get-SolutionUpdate -Id &lt;id&gt; </w:t>
            </w:r>
            <w:r>
              <w:rPr>
                <w:rStyle w:val="HTMLCode"/>
                <w:color w:val="1B2430"/>
              </w:rPr>
              <w:t>\| Start-SolutionUpdate</w:t>
            </w:r>
          </w:p>
        </w:tc>
      </w:tr>
      <w:tr w:rsidR="00000000" w14:paraId="51C79A3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5C15DD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6. Verify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BF8BF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History shows success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68491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Get-SolutionUpdateEnvironment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shows the new version</w:t>
            </w:r>
          </w:p>
        </w:tc>
      </w:tr>
      <w:tr w:rsidR="00000000" w14:paraId="2D51C10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75158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7. Hardware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C820E1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Included when the solution extension is part of the train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2382C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Apply any separate vendor update through the vendor's supported route</w:t>
            </w:r>
          </w:p>
        </w:tc>
      </w:tr>
    </w:tbl>
    <w:p w14:paraId="34682475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Expected duration: about 17 minutes of health checks and about 4 hours to install on one node, about 22 minutes and about 6 hours on four nodes. Content, load and hardware change this. Third-party tools for installing updates are not supported.</w:t>
      </w:r>
    </w:p>
    <w:p w14:paraId="1A4B6556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Stop and escalate when: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health checks report Critical findings you cannot remediate from the links; an update stays in progress with no change for a long period; any node does not rejoin.</w:t>
      </w:r>
    </w:p>
    <w:p w14:paraId="597B5CFF" w14:textId="77777777" w:rsidR="00FF3F55" w:rsidRDefault="00FF3F55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 Fault diagnosis</w:t>
      </w:r>
    </w:p>
    <w:p w14:paraId="6CAB8AC9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Every fault uses the same five steps: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symptom, signal, differential diagnosis, action, recovery evidence.</w:t>
      </w:r>
    </w:p>
    <w:p w14:paraId="0BF82D4B" w14:textId="77777777" w:rsidR="00FF3F55" w:rsidRDefault="00FF3F55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2.1 Drive failure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7925"/>
      </w:tblGrid>
      <w:tr w:rsidR="00000000" w14:paraId="73F11DA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EE5BDB" w14:textId="77777777" w:rsidR="00FF3F55" w:rsidRDefault="00FF3F55">
            <w:pPr>
              <w:rPr>
                <w:rFonts w:ascii="Segoe UI" w:eastAsia="Times New Roman" w:hAnsi="Segoe UI" w:cs="Segoe UI"/>
                <w:lang w:val="en"/>
              </w:rPr>
            </w:pP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46B095" w14:textId="77777777" w:rsidR="00FF3F55" w:rsidRDefault="00FF3F55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89106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C054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33852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drive alert, a pool or volume in a Warning or Degraded state</w:t>
            </w:r>
          </w:p>
        </w:tc>
      </w:tr>
      <w:tr w:rsidR="00000000" w14:paraId="397F239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46047A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266862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Azure Monitor alert; physical disk </w:t>
            </w:r>
            <w:r>
              <w:rPr>
                <w:rStyle w:val="HTMLCode"/>
                <w:color w:val="1B2430"/>
              </w:rPr>
              <w:t>HealthStatus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or </w:t>
            </w:r>
            <w:r>
              <w:rPr>
                <w:rStyle w:val="HTMLCode"/>
                <w:color w:val="1B2430"/>
              </w:rPr>
              <w:t>OperationalStatus</w:t>
            </w:r>
          </w:p>
        </w:tc>
      </w:tr>
      <w:tr w:rsidR="00000000" w14:paraId="78B52AE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4FCD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Diagnosis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E5D1F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Is the drive failed media, lost communication, or an administrative action? Is a repair job already running? Is another fault present?</w:t>
            </w:r>
          </w:p>
        </w:tc>
      </w:tr>
      <w:tr w:rsidR="00000000" w14:paraId="4FA8253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3CAE66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FB52E7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Storage Spaces Direct retires and evacuates a failed drive automatically; replace the drive physically; if the new drive is not added, check whether AutoPool is enabled</w:t>
            </w:r>
          </w:p>
        </w:tc>
      </w:tr>
      <w:tr w:rsidR="00000000" w14:paraId="3A28B723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A8526D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Recovery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6ECFDA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The storage repair job finished, all volumes are </w:t>
            </w:r>
            <w:r>
              <w:rPr>
                <w:rStyle w:val="HTMLCode"/>
                <w:color w:val="1B2430"/>
              </w:rPr>
              <w:t>Healthy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redundancy is restored</w:t>
            </w:r>
          </w:p>
        </w:tc>
      </w:tr>
    </w:tbl>
    <w:p w14:paraId="47068FF5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Get-PhysicalDisk | Format-Table FriendlyName, SerialNumber, HealthStatus, OperationalStatus, Usage</w:t>
      </w:r>
    </w:p>
    <w:p w14:paraId="61CD8677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Get-StorageJob</w:t>
      </w:r>
    </w:p>
    <w:p w14:paraId="24AC629E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Get-VirtualDisk | Format-Table FriendlyName, HealthStatus, OperationalStatus</w:t>
      </w:r>
    </w:p>
    <w:p w14:paraId="045003A5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# AutoPool setting (when a replacement drive is not pooled)</w:t>
      </w:r>
    </w:p>
    <w:p w14:paraId="0CA885EB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Get-StorageSubsystem Cluster* | Get-StorageHealthSetting | Select-Object "System.Storage.PhysicalDisk.AutoPool.Enabled"</w:t>
      </w:r>
    </w:p>
    <w:p w14:paraId="38264BF5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On a two-node, two-way-mirror cluster one fault leaves no redundancy until the repair completes. Reserve capacity (section 3) allows an immediate in-place repair before the drive is replaced.</w:t>
      </w:r>
    </w:p>
    <w:p w14:paraId="303CC9B3" w14:textId="77777777" w:rsidR="00FF3F55" w:rsidRDefault="00FF3F55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2.2 Network intent drift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7841"/>
      </w:tblGrid>
      <w:tr w:rsidR="00000000" w14:paraId="2A545A3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12ADBF" w14:textId="77777777" w:rsidR="00FF3F55" w:rsidRDefault="00FF3F55">
            <w:pPr>
              <w:rPr>
                <w:rFonts w:ascii="Segoe UI" w:eastAsia="Times New Roman" w:hAnsi="Segoe UI" w:cs="Segoe UI"/>
                <w:lang w:val="en"/>
              </w:rPr>
            </w:pP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A04A70" w14:textId="77777777" w:rsidR="00FF3F55" w:rsidRDefault="00FF3F55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93547A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14E9CA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5991A6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An intent shows </w:t>
            </w:r>
            <w:r>
              <w:rPr>
                <w:rStyle w:val="HTMLCode"/>
                <w:color w:val="1B2430"/>
              </w:rPr>
              <w:t>ConfigurationStatus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other than </w:t>
            </w:r>
            <w:r>
              <w:rPr>
                <w:rStyle w:val="HTMLCode"/>
                <w:color w:val="1B2430"/>
              </w:rPr>
              <w:t>Success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or a drift alert</w:t>
            </w:r>
          </w:p>
        </w:tc>
      </w:tr>
      <w:tr w:rsidR="00000000" w14:paraId="6252805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0B89E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B75C0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Get-NetIntentStatus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; Network ATC admin event log; Monitor alert</w:t>
            </w:r>
          </w:p>
        </w:tc>
      </w:tr>
      <w:tr w:rsidR="00000000" w14:paraId="76A773C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115C0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Diagnosis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0324CC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Which setting differs from the intent, and who changed it? Network ATC owns the adapter properties it manages</w:t>
            </w:r>
          </w:p>
        </w:tc>
      </w:tr>
      <w:tr w:rsidR="00000000" w14:paraId="4666D27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12B3E7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8C6762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Let Network ATC remediate; if it does not converge, review the event log and follow the documented procedure for the change you need</w:t>
            </w:r>
          </w:p>
        </w:tc>
      </w:tr>
      <w:tr w:rsidR="00000000" w14:paraId="14415DF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A63F4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Recovery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D78621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Every intent reports </w:t>
            </w:r>
            <w:r>
              <w:rPr>
                <w:rStyle w:val="HTMLCode"/>
                <w:color w:val="1B2430"/>
              </w:rPr>
              <w:t>Success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on every node</w:t>
            </w:r>
          </w:p>
        </w:tc>
      </w:tr>
    </w:tbl>
    <w:p w14:paraId="2ABE3BCC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Format-List Host, IntentName, ConfigurationStatus, ProvisioningStatus</w:t>
      </w:r>
    </w:p>
    <w:p w14:paraId="5F08D900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Configuration drift is a fault. The fix is to change the intent, not the adapter.</w:t>
      </w:r>
    </w:p>
    <w:p w14:paraId="7179B14F" w14:textId="77777777" w:rsidR="00FF3F55" w:rsidRDefault="00FF3F55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2.3 Node failure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7946"/>
      </w:tblGrid>
      <w:tr w:rsidR="00000000" w14:paraId="3A33D45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41B82" w14:textId="77777777" w:rsidR="00FF3F55" w:rsidRDefault="00FF3F55">
            <w:pPr>
              <w:rPr>
                <w:rFonts w:ascii="Segoe UI" w:eastAsia="Times New Roman" w:hAnsi="Segoe UI" w:cs="Segoe UI"/>
                <w:lang w:val="en"/>
              </w:rPr>
            </w:pP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F03527" w14:textId="77777777" w:rsidR="00FF3F55" w:rsidRDefault="00FF3F55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C467B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66BA4A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05A62B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node is down; VMs restart on the surviving node; an alert fires</w:t>
            </w:r>
          </w:p>
        </w:tc>
      </w:tr>
      <w:tr w:rsidR="00000000" w14:paraId="443A644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CB6B6A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4811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node state; Monitor alert; VM state</w:t>
            </w:r>
          </w:p>
        </w:tc>
      </w:tr>
      <w:tr w:rsidR="00000000" w14:paraId="4C317E3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57506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Diagnosis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07255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Is it the node, its network, or its power? Is the witness reachable? On two nodes, one node plus the witness keeps quorum; losing both a node and the witness takes the cluster offline</w:t>
            </w:r>
          </w:p>
        </w:tc>
      </w:tr>
      <w:tr w:rsidR="00000000" w14:paraId="39B2F79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C3A926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3CCDE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Restore the node through the hardware management path; do not stack another change; when the node returns, let storage resync</w:t>
            </w:r>
          </w:p>
        </w:tc>
      </w:tr>
      <w:tr w:rsidR="00000000" w14:paraId="3C80CD3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D2622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Recovery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0C78B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The node is </w:t>
            </w:r>
            <w:r>
              <w:rPr>
                <w:rStyle w:val="HTMLCode"/>
                <w:color w:val="1B2430"/>
              </w:rPr>
              <w:t>Up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storage repair finished, volumes healthy, VMs on their intended owners</w:t>
            </w:r>
          </w:p>
        </w:tc>
      </w:tr>
    </w:tbl>
    <w:p w14:paraId="344CA52C" w14:textId="77777777" w:rsidR="00FF3F55" w:rsidRDefault="00FF3F55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3. Capacity management</w:t>
      </w:r>
    </w:p>
    <w:p w14:paraId="7B6950B0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"full" means: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two-way mirror, usable capacity is about half of raw, and a node loss must still leave room for the VMs and the repair.</w:t>
      </w:r>
    </w:p>
    <w:p w14:paraId="124969A0" w14:textId="77777777" w:rsidR="00FF3F55" w:rsidRDefault="00FF3F55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Compute the healthy-state usage and the usage with one node unavailable. The second number is the one that limits you.</w:t>
      </w:r>
    </w:p>
    <w:p w14:paraId="2565D201" w14:textId="77777777" w:rsidR="00FF3F55" w:rsidRDefault="00FF3F55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Keep reserve capacity: leave unallocated pool capacity equal to one capacity drive per server, up to four (this is free space, not spare drives), so a failed drive can repair in place.</w:t>
      </w:r>
    </w:p>
    <w:p w14:paraId="4E3630A7" w14:textId="77777777" w:rsidR="00FF3F55" w:rsidRDefault="00FF3F55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Decide with numbers. If an additional workload breaks the node-loss reserve, reject it or expand first; record the trigger for expansion.</w:t>
      </w:r>
    </w:p>
    <w:p w14:paraId="0FF54AAA" w14:textId="77777777" w:rsidR="00FF3F55" w:rsidRDefault="00FF3F55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Expansion: adding a node changes resiliency options and the network intents; plan it as a change, not an event. Rack Aware clusters expand in pairs.</w:t>
      </w:r>
    </w:p>
    <w:p w14:paraId="503E26FC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Get-StoragePool -IsPrimordial $false | Format-List FriendlyName, Size, AllocatedSize</w:t>
      </w:r>
    </w:p>
    <w:p w14:paraId="7B6A7978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Get-VirtualDisk | Format-Table FriendlyName, Size, FootprintOnPool</w:t>
      </w:r>
    </w:p>
    <w:p w14:paraId="3EC2EE53" w14:textId="77777777" w:rsidR="00FF3F55" w:rsidRDefault="00FF3F55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4. Virtual machine lifecycle through Azure Arc</w:t>
      </w:r>
    </w:p>
    <w:p w14:paraId="573DB833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Day 2 for workloads is Azure, not a console session. Create, govern and delete virtual machines from Azure, so that RBAC, policy, monitoring and update management apply.</w:t>
      </w:r>
    </w:p>
    <w:p w14:paraId="75D05264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Prerequisites: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an image (from the marketplace, a storage account, or a local share), a logical network, a custom location, and a storage path on a workload volume (never the infrastructure volume).</w:t>
      </w:r>
    </w:p>
    <w:p w14:paraId="53F5CCAC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stack-hci-vm create --name &lt;vm&gt; --resource-group &lt;rg&gt; --custom-location &lt;custom location id&gt; \</w:t>
      </w:r>
    </w:p>
    <w:p w14:paraId="17B9D68D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 xml:space="preserve">  --image &lt;image name&gt; --admin-username &lt;admin</w:t>
      </w: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&gt; --admin-password &lt;from a secure prompt&gt; \</w:t>
      </w:r>
    </w:p>
    <w:p w14:paraId="4F68A08F" w14:textId="77777777" w:rsidR="00FF3F55" w:rsidRDefault="00FF3F55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 xml:space="preserve">  --nics &lt;nic name&gt; --storage-path-id &lt;storage path id&gt;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8570"/>
      </w:tblGrid>
      <w:tr w:rsidR="00000000" w14:paraId="4582E6C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E476C5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Step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AD6831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Check</w:t>
            </w:r>
          </w:p>
        </w:tc>
      </w:tr>
      <w:tr w:rsidR="00000000" w14:paraId="37D148B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B7AD7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Create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46632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VM lists as Succeeded under Azure Local virtual machines</w:t>
            </w:r>
          </w:p>
        </w:tc>
      </w:tr>
      <w:tr w:rsidR="00000000" w14:paraId="1A39827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DF189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Govern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FA568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Tags set; policy compliance evaluated; the VM appears in Update Manager and monitoring scopes</w:t>
            </w:r>
          </w:p>
        </w:tc>
      </w:tr>
      <w:tr w:rsidR="00000000" w14:paraId="04D95C4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4FCB0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Protect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2DA32A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backup policy is assigned; replication enabled if the tier requires it</w:t>
            </w:r>
          </w:p>
        </w:tc>
      </w:tr>
      <w:tr w:rsidR="00000000" w14:paraId="5993307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B4BC7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B02549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Remove associated resources, then the VM; deleting an Azure Local VM after a failover to Azure needs manual clean-up</w:t>
            </w:r>
          </w:p>
        </w:tc>
      </w:tr>
    </w:tbl>
    <w:p w14:paraId="7EB83CD8" w14:textId="77777777" w:rsidR="00FF3F55" w:rsidRDefault="00FF3F55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A VM disconnected from Azure Arc can be reconnected within the Arc agent's 45-day window.</w:t>
      </w:r>
    </w:p>
    <w:p w14:paraId="7D0319F5" w14:textId="77777777" w:rsidR="00FF3F55" w:rsidRDefault="00FF3F55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 Routine schedule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8102"/>
      </w:tblGrid>
      <w:tr w:rsidR="00000000" w14:paraId="1CE073B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7D6F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Cadence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CFCC6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Task</w:t>
            </w:r>
          </w:p>
        </w:tc>
      </w:tr>
      <w:tr w:rsidR="00000000" w14:paraId="704A220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307AB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Daily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0A1810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Review Monitor alerts and the Insights health view</w:t>
            </w:r>
          </w:p>
        </w:tc>
      </w:tr>
      <w:tr w:rsidR="00000000" w14:paraId="7CC12663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098A37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Weekly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8480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Check backup jobs and replication health; review policy compliance</w:t>
            </w:r>
          </w:p>
        </w:tc>
      </w:tr>
      <w:tr w:rsidR="00000000" w14:paraId="68F1B91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EA93FC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Monthly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BF34D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Review and apply the quality update in the maintenance window</w:t>
            </w:r>
          </w:p>
        </w:tc>
      </w:tr>
      <w:tr w:rsidR="00000000" w14:paraId="0C44BC2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57C6AF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Quarterly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6DFB0B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Apply the baseline update; run a DR test failover; review capacity and expansion triggers; check certificate and secret expiry (the local administrator account and secrets are yours to rotate)</w:t>
            </w:r>
          </w:p>
        </w:tc>
      </w:tr>
      <w:tr w:rsidR="00000000" w14:paraId="17D403C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F3C278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After any change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8514E" w14:textId="77777777" w:rsidR="00FF3F55" w:rsidRDefault="00FF3F55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Re-run the readiness checks</w:t>
            </w:r>
          </w:p>
        </w:tc>
      </w:tr>
    </w:tbl>
    <w:p w14:paraId="3BA1355E" w14:textId="77777777" w:rsidR="00FF3F55" w:rsidRDefault="00FF3F55">
      <w:pPr>
        <w:rPr>
          <w:rFonts w:eastAsia="Times New Roman"/>
        </w:rPr>
      </w:pPr>
    </w:p>
    <w:sectPr w:rsidR="00FF3F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068F"/>
    <w:multiLevelType w:val="multilevel"/>
    <w:tmpl w:val="86EC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097DB8"/>
    <w:multiLevelType w:val="multilevel"/>
    <w:tmpl w:val="A58C7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2481262">
    <w:abstractNumId w:val="0"/>
  </w:num>
  <w:num w:numId="2" w16cid:durableId="1204444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490"/>
    <w:rsid w:val="00895E38"/>
    <w:rsid w:val="00DE5490"/>
    <w:rsid w:val="00FF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7234"/>
  <w15:chartTrackingRefBased/>
  <w15:docId w15:val="{5A628D52-E590-47DD-A7ED-84D54036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1268</Words>
  <Characters>7233</Characters>
  <Application>Microsoft Office Word</Application>
  <DocSecurity>4</DocSecurity>
  <Lines>60</Lines>
  <Paragraphs>16</Paragraphs>
  <ScaleCrop>false</ScaleCrop>
  <Company/>
  <LinksUpToDate>false</LinksUpToDate>
  <CharactersWithSpaces>8485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Local: Day-2 Operations Runbook</dc:title>
  <dc:subject/>
  <dc:creator>Kristopher Turner</dc:creator>
  <cp:keywords/>
  <dc:description/>
  <cp:lastModifiedBy>Kristopher Turner</cp:lastModifiedBy>
  <cp:revision>2</cp:revision>
  <dcterms:created xsi:type="dcterms:W3CDTF">2026-10-12T02:47:00Z</dcterms:created>
  <dcterms:modified xsi:type="dcterms:W3CDTF">2026-10-12T02:47:00Z</dcterms:modified>
</cp:coreProperties>
</file>