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8334" w14:textId="77777777" w:rsidR="00670A9D" w:rsidRDefault="00670A9D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Local: Day-2 Readiness Checklist</w:t>
      </w:r>
    </w:p>
    <w:p w14:paraId="11AF2EC5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line between a deployed cluster and an operable platform. Use this checklist as the acceptance gate before handing the cluster to operations. Each control implements a requirement from the planning phase and reports an evidence state, not just a colour.</w:t>
      </w:r>
    </w:p>
    <w:p w14:paraId="08A2087C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prepared 2026-10-06. Results depend on your release and tenant. The matching read-only readiness script in the session repo, </w:t>
      </w:r>
      <w:r>
        <w:rPr>
          <w:rStyle w:val="HTMLCode"/>
          <w:color w:val="1B2430"/>
          <w:lang w:val="en"/>
        </w:rPr>
        <w:t>automation/demo/azure-local/scripts/Test-Day2Readiness.ps1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, runs these checks in one pass.</w:t>
      </w:r>
    </w:p>
    <w:p w14:paraId="4B2C2EC3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Two gates, not 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558"/>
        <w:gridCol w:w="5372"/>
      </w:tblGrid>
      <w:tr w:rsidR="00000000" w14:paraId="4613059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AC96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Gate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CDBB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4F18A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Passed when</w:t>
            </w:r>
          </w:p>
        </w:tc>
      </w:tr>
      <w:tr w:rsidR="00000000" w14:paraId="282C2657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B20A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Platform validation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(end of deployment)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00DCB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Is the cluster healthy?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DF2E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Nodes up, witness online, storage healthy, intents successful, Arc Resource Bridge running, custom location present</w:t>
            </w:r>
          </w:p>
        </w:tc>
      </w:tr>
      <w:tr w:rsidR="00000000" w14:paraId="0F82A8E0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7A7DB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B2430"/>
                <w:sz w:val="18"/>
                <w:szCs w:val="18"/>
              </w:rPr>
              <w:t>Operational acceptance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(this checklist)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F44A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Can operations own it?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9176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Every control below is Verified, or Not applicable with a recorded reason</w:t>
            </w:r>
          </w:p>
        </w:tc>
      </w:tr>
    </w:tbl>
    <w:p w14:paraId="22955B8A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A cluster can pass the first and fail the second. That is expected, and it is the reason this gate exists.</w:t>
      </w:r>
    </w:p>
    <w:p w14:paraId="56E57F85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Evidence states</w:t>
      </w:r>
    </w:p>
    <w:p w14:paraId="3D59E89C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Every control reports exactly one state: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786"/>
      </w:tblGrid>
      <w:tr w:rsidR="00000000" w14:paraId="0A7B6C7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D739A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8A6FF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Meaning</w:t>
            </w:r>
          </w:p>
        </w:tc>
      </w:tr>
      <w:tr w:rsidR="00000000" w14:paraId="483ECDAE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DC7F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Configured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CE5F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setting exists; nothing proves it works yet</w:t>
            </w:r>
          </w:p>
        </w:tc>
      </w:tr>
      <w:tr w:rsidR="00000000" w14:paraId="34F944DB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578B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Pending evidence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4923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Waiting for something that cannot be instant (policy evaluation, first telemetry, a completed backup job)</w:t>
            </w:r>
          </w:p>
        </w:tc>
      </w:tr>
      <w:tr w:rsidR="00000000" w14:paraId="037A0EBF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3645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Verified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D553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evidence exists and is timestamped</w:t>
            </w:r>
          </w:p>
        </w:tc>
      </w:tr>
      <w:tr w:rsidR="00000000" w14:paraId="27CB6E56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475F9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EC15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control is broken</w:t>
            </w:r>
          </w:p>
        </w:tc>
      </w:tr>
      <w:tr w:rsidR="00000000" w14:paraId="142D626F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4A34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Not applicable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8799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With the reason written down</w:t>
            </w:r>
          </w:p>
        </w:tc>
      </w:tr>
    </w:tbl>
    <w:p w14:paraId="2C26083A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gate never forces a control green. Pending evidence is a legitimate state at handover, with an owner and a date.</w:t>
      </w:r>
    </w:p>
    <w:p w14:paraId="4A1672FC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2467"/>
        <w:gridCol w:w="1868"/>
        <w:gridCol w:w="4613"/>
      </w:tblGrid>
      <w:tr w:rsidR="00000000" w14:paraId="7C4BB59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60630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834B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AD25A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Requirement it implements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4B54A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Evidence that makes it Verified</w:t>
            </w:r>
          </w:p>
        </w:tc>
      </w:tr>
      <w:tr w:rsidR="00000000" w14:paraId="7458DA93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3512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D2E9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Insights enabled with the cluster data collection rule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1469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Monitoring scope and cost ceiling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D48A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Insights shows Configured; the Azure Monitor Agent is on every node; data is flowing (allow up to an hour for first data)</w:t>
            </w:r>
          </w:p>
        </w:tc>
      </w:tr>
      <w:tr w:rsidR="00000000" w14:paraId="66D267E9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6242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6A60B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Alert rules and action group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CC9B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Faults are observable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3438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Rules exist for node down, storage health, network intent drift, capacity; a test alert reached the action group</w:t>
            </w:r>
          </w:p>
        </w:tc>
      </w:tr>
      <w:tr w:rsidR="00000000" w14:paraId="5B1881DF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935C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0EEDA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 monitoring data collection rule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8200C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Workload visibility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25A2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 Insights data from at least one workload VM</w:t>
            </w:r>
          </w:p>
        </w:tc>
      </w:tr>
      <w:tr w:rsidR="00000000" w14:paraId="275B4420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B38B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B400F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Update management for guests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56428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Maintenance windows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00AC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maintenance configuration exists with a dynamic scope by tag; machines appear in the Update Manager machines view</w:t>
            </w:r>
          </w:p>
        </w:tc>
      </w:tr>
      <w:tr w:rsidR="00000000" w14:paraId="51DF487A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1377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8F69F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 update readiness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9DBF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 lifecycle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7B6DF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update environment reports a healthy state and update history is readable</w:t>
            </w:r>
          </w:p>
        </w:tc>
      </w:tr>
      <w:tr w:rsidR="00000000" w14:paraId="219BDB85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C446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88286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43290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Recovery within hours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476BB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policy is assigned, a backup job completed, recovery points exist, and a restore was tested</w:t>
            </w:r>
          </w:p>
        </w:tc>
      </w:tr>
      <w:tr w:rsidR="00000000" w14:paraId="3F9EA319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1534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3F1E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Site Recovery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5011D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Continuity within minutes (tier 1)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8A49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Replication healthy, a test failover completed, a recovery plan exists</w:t>
            </w:r>
          </w:p>
        </w:tc>
      </w:tr>
      <w:tr w:rsidR="00000000" w14:paraId="23C3FA26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3CE0C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485A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Privileged access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7B1E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Eligible, not standing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0D62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Roles are assigned as eligible in PIM; an activation produced an audit entry; effective scope checked</w:t>
            </w:r>
          </w:p>
        </w:tc>
      </w:tr>
      <w:tr w:rsidR="00000000" w14:paraId="037EE2E6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039D4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7526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Defender for Cloud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22CB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Security baseline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936F9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plan is enabled on the landing zone; secure score visible</w:t>
            </w:r>
          </w:p>
        </w:tc>
      </w:tr>
      <w:tr w:rsidR="00000000" w14:paraId="0A49FB27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34F5F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8C3BC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Policy baseline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9BD1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710BC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initiative is assigned at the landing-zone scope; a compliance scan completed (evaluation is not instant)</w:t>
            </w:r>
          </w:p>
        </w:tc>
      </w:tr>
      <w:tr w:rsidR="00000000" w14:paraId="47B8DA8F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4CE9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5BB37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Node security baseline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BF058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Platform security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01EC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Security level and drift control as set at deployment; verified by the post-deployment test</w:t>
            </w:r>
          </w:p>
        </w:tc>
      </w:tr>
      <w:tr w:rsidR="00000000" w14:paraId="1DEEA572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570E0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7FB71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Workload platform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6157D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Targets for VMs and migration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32490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Images are Available; logical networks and IP pools exist; storage paths exist on workload volumes, not on the infrastructure volume</w:t>
            </w:r>
          </w:p>
        </w:tc>
      </w:tr>
      <w:tr w:rsidR="00000000" w14:paraId="59A7DEC8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DC71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B1ABD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Tags and naming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DA1A5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Operability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F20B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Required tags present; names follow the standard</w:t>
            </w:r>
          </w:p>
        </w:tc>
      </w:tr>
      <w:tr w:rsidR="00000000" w14:paraId="185A0CAE" w14:textId="77777777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A7C9E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B8AB2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4AB93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Handover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7093B" w14:textId="77777777" w:rsidR="00670A9D" w:rsidRDefault="00670A9D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Runbooks, contact paths and decision log delivered</w:t>
            </w:r>
          </w:p>
        </w:tc>
      </w:tr>
    </w:tbl>
    <w:p w14:paraId="51A52695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Acceptance criteria before handover</w:t>
      </w:r>
    </w:p>
    <w:p w14:paraId="47C604E2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No health faults on the cluster</w:t>
      </w:r>
    </w:p>
    <w:p w14:paraId="12B63B61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RDMA and data center bridging operational where required</w:t>
      </w:r>
    </w:p>
    <w:p w14:paraId="7410B394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Live migration and node failover meet the agreed targets</w:t>
      </w:r>
    </w:p>
    <w:p w14:paraId="3FC62F93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Monitoring, update management, backup, access and governance in place</w:t>
      </w:r>
    </w:p>
    <w:p w14:paraId="311BE927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Secure score at the agreed target</w:t>
      </w:r>
    </w:p>
    <w:p w14:paraId="16CC5357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Backup restore validated</w:t>
      </w:r>
    </w:p>
    <w:p w14:paraId="37A5DFBC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DR test failover completed</w:t>
      </w:r>
    </w:p>
    <w:p w14:paraId="718512CD" w14:textId="77777777" w:rsidR="00670A9D" w:rsidRDefault="00670A9D">
      <w:pPr>
        <w:pStyle w:val="task-list-item"/>
        <w:numPr>
          <w:ilvl w:val="0"/>
          <w:numId w:val="1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Every Pending evidence item has an owner and a date</w:t>
      </w:r>
    </w:p>
    <w:p w14:paraId="192F24B5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Running the checks by hand</w:t>
      </w:r>
    </w:p>
    <w:p w14:paraId="409FEC53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# Cluster, storage and network health</w:t>
      </w:r>
    </w:p>
    <w:p w14:paraId="523A0B4F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Get-ClusterNode</w:t>
      </w:r>
    </w:p>
    <w:p w14:paraId="17D0C9C4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Get-StoragePool -IsPrimordial $false | Format-Table FriendlyName, HealthStatus, OperationalStatus</w:t>
      </w:r>
    </w:p>
    <w:p w14:paraId="3FD9258A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Get-PhysicalDisk | Where-Object HealthStatus -ne 'Healthy'</w:t>
      </w:r>
    </w:p>
    <w:p w14:paraId="088207F6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Get-StorageJob</w:t>
      </w:r>
    </w:p>
    <w:p w14:paraId="7F782043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| Format-List Host, IntentName, ConfigurationStatus, ProvisioningStatus</w:t>
      </w:r>
    </w:p>
    <w:p w14:paraId="3E7A9783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</w:p>
    <w:p w14:paraId="00134919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# Cluster update environment</w:t>
      </w:r>
    </w:p>
    <w:p w14:paraId="7EE7E2A6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Get-SolutionUpdateEnvironment</w:t>
      </w:r>
    </w:p>
    <w:p w14:paraId="20EEFEB5" w14:textId="77777777" w:rsidR="00670A9D" w:rsidRDefault="00670A9D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Get-SolutionUpdate | Format-Table DisplayName, State, Version</w:t>
      </w:r>
    </w:p>
    <w:p w14:paraId="0BAE255F" w14:textId="77777777" w:rsidR="00670A9D" w:rsidRDefault="00670A9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Reversible by design</w:t>
      </w:r>
    </w:p>
    <w:p w14:paraId="32DC6928" w14:textId="77777777" w:rsidR="00670A9D" w:rsidRDefault="00670A9D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Build each control so it can be removed and re-applied from code. That is how a team proves the platform is reproducible, and how a rehearsal restores a known state. Keep backup data, replication, privileged-access eligibili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ty and the workload platform out of any reset, because other work depends on them.</w:t>
      </w:r>
    </w:p>
    <w:sectPr w:rsidR="0067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965"/>
    <w:multiLevelType w:val="multilevel"/>
    <w:tmpl w:val="C7D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58"/>
    <w:rsid w:val="00670A9D"/>
    <w:rsid w:val="00895E38"/>
    <w:rsid w:val="00C9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CE1DE"/>
  <w15:chartTrackingRefBased/>
  <w15:docId w15:val="{5A628D52-E590-47DD-A7ED-84D54036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sk-list-item">
    <w:name w:val="task-list-item"/>
    <w:basedOn w:val="Normal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3962</Characters>
  <Application>Microsoft Office Word</Application>
  <DocSecurity>4</DocSecurity>
  <Lines>33</Lines>
  <Paragraphs>9</Paragraphs>
  <ScaleCrop>false</ScaleCrop>
  <Company/>
  <LinksUpToDate>false</LinksUpToDate>
  <CharactersWithSpaces>4647</CharactersWithSpaces>
  <SharedDoc>false</SharedDoc>
  <HyperlinkBase>D:\git\thisismydemo\nic2026_azl\handouts\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Local: Day-2 Readiness Checklist</dc:title>
  <dc:subject/>
  <dc:creator>Kristopher Turner</dc:creator>
  <cp:keywords/>
  <dc:description/>
  <cp:lastModifiedBy>Kristopher Turner</cp:lastModifiedBy>
  <cp:revision>2</cp:revision>
  <dcterms:created xsi:type="dcterms:W3CDTF">2026-10-12T02:47:00Z</dcterms:created>
  <dcterms:modified xsi:type="dcterms:W3CDTF">2026-10-12T02:47:00Z</dcterms:modified>
</cp:coreProperties>
</file>