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1B365D"/>
          <w:sz w:val="44"/>
        </w:rPr>
        <w:t>KẾ HOẠCH DỰ ÁN &amp; ĐẶC TẢ KỸ THUẬT: AUTO INSTALL ALL CHO WINDOWS</w:t>
      </w:r>
    </w:p>
    <w:p>
      <w:pPr>
        <w:keepNext/>
        <w:spacing w:before="0" w:after="200"/>
      </w:pPr>
      <w:r>
        <w:rPr>
          <w:rFonts w:ascii="Calibri" w:hAnsi="Calibri"/>
          <w:i/>
          <w:color w:val="2563EB"/>
          <w:sz w:val="24"/>
        </w:rPr>
        <w:t>Giải pháp tự động cài đặt phần mềm âm thầm, tự cập nhật bộ cài trên USB Portable và tinh chỉnh ổ cứng/BitLocker cho Laptop &amp; PC mới</w:t>
      </w:r>
    </w:p>
    <w:tbl>
      <w:tblPr>
        <w:tblW w:type="auto" w:w="0"/>
        <w:jc w:val="center"/>
        <w:tblLook w:firstColumn="1" w:firstRow="1" w:lastColumn="0" w:lastRow="0" w:noHBand="0" w:noVBand="1" w:val="04A0"/>
      </w:tblPr>
      <w:tblGrid>
        <w:gridCol w:w="9360"/>
      </w:tblGrid>
      <w:tr>
        <w:trPr>
          <w:cantSplit/>
        </w:trPr>
        <w:tc>
          <w:tcPr>
            <w:tcW w:type="dxa" w:w="9360"/>
            <w:shd w:fill="EFF6FF"/>
            <w:tcMar>
              <w:top w:w="120" w:type="dxa"/>
              <w:bottom w:w="120" w:type="dxa"/>
              <w:left w:w="160" w:type="dxa"/>
              <w:right w:w="160" w:type="dxa"/>
            </w:tcMar>
            <w:tcBorders>
              <w:left w:val="single" w:sz="24" w:space="0" w:color="2563EB"/>
              <w:top w:val="none"/>
              <w:right w:val="none"/>
              <w:bottom w:val="none"/>
            </w:tcBorders>
          </w:tcPr>
          <w:p>
            <w:pPr>
              <w:spacing w:before="40" w:after="40" w:line="276" w:lineRule="auto"/>
            </w:pPr>
            <w:r>
              <w:rPr>
                <w:rFonts w:ascii="Calibri" w:hAnsi="Calibri"/>
                <w:b/>
                <w:color w:val="1B365D"/>
                <w:sz w:val="22"/>
              </w:rPr>
              <w:t>Tóm tắt điều hành (Executive Summary)</w:t>
              <w:br/>
            </w:r>
            <w:r>
              <w:rPr>
                <w:rFonts w:ascii="Calibri" w:hAnsi="Calibri"/>
                <w:color w:val="1E293B"/>
                <w:sz w:val="21"/>
              </w:rPr>
              <w:t>Dự án Auto Install All (Windows PC Setup Toolkit) hướng tới việc tự động hóa 100% quy trình thiết lập máy tính mới sau khi cài đặt Windows. Công cụ tích hợp sẵn các phần mềm thông dụng (Google Chrome, UniKey, WinRAR, UltraViewer, TeamViewer, VLC, 7-Zip, Zalo PC), hỗ trợ kiểm tra và tự động cập nhật bộ cài mới nhất lưu trực tiếp vào thư mục .\Installers\ trên USB (tải bản mới v0.2 và tự xóa bản cũ v0.1), đồng thời tích hợp tiện ích chia phân vùng ổ cứng C/D và tắt mã hóa BitLocker chỉ với một cú nhấp chuột.</w:t>
            </w:r>
          </w:p>
        </w:tc>
      </w:tr>
    </w:tbl>
    <w:p>
      <w:pPr>
        <w:spacing w:before="0" w:after="80"/>
      </w:pPr>
    </w:p>
    <w:p>
      <w:pPr>
        <w:keepNext/>
        <w:spacing w:before="240" w:after="80"/>
      </w:pPr>
      <w:r>
        <w:rPr>
          <w:rFonts w:ascii="Calibri" w:hAnsi="Calibri"/>
          <w:b/>
          <w:color w:val="1B365D"/>
          <w:sz w:val="32"/>
        </w:rPr>
        <w:t>1. Kiến trúc Lưu trữ USB Portable &amp; Định hướng Công nghệ</w:t>
      </w:r>
    </w:p>
    <w:p>
      <w:pPr>
        <w:keepNext w:val="0"/>
        <w:spacing w:before="0" w:after="100" w:line="276" w:lineRule="auto"/>
      </w:pPr>
      <w:r>
        <w:rPr>
          <w:rFonts w:ascii="Calibri" w:hAnsi="Calibri"/>
          <w:sz w:val="22"/>
        </w:rPr>
        <w:t>Thay vì lưu bộ cài đặt vào thư mục tạm (%TEMP%) trên ổ C của máy khách khiến kỹ thuật viên phải chờ tải lại ở từng máy, hệ thống áp dụng kiến trúc Portable Offline-First lưu trữ theo đường dẫn tương đối (.\Installers\) nằm song song với file thực thi chính trên USB.</w:t>
      </w:r>
    </w:p>
    <w:p>
      <w:pPr>
        <w:pStyle w:val="ListBullet"/>
        <w:spacing w:before="20" w:after="50" w:line="276" w:lineRule="auto"/>
        <w:ind w:left="360"/>
      </w:pPr>
      <w:r>
        <w:rPr>
          <w:rFonts w:ascii="Calibri" w:hAnsi="Calibri"/>
          <w:b/>
          <w:sz w:val="22"/>
        </w:rPr>
        <w:t xml:space="preserve">Mô hình triển khai USB Portable (.\Installers\): </w:t>
      </w:r>
      <w:r>
        <w:rPr>
          <w:rFonts w:ascii="Calibri" w:hAnsi="Calibri"/>
          <w:sz w:val="22"/>
        </w:rPr>
        <w:t>Toàn bộ bộ cài đặt (.exe, .msi, .zip) được lưu trực tiếp trong thư mục .\Installers\ song song với file AutoInstallAll.exe trên USB. Khi cắm USB vào hàng chục máy mới (kể cả máy chưa có mạng Wi-Fi), công cụ đọc trực tiếp file từ USB để cài đặt tức thì.</w:t>
      </w:r>
    </w:p>
    <w:p>
      <w:pPr>
        <w:pStyle w:val="ListBullet"/>
        <w:spacing w:before="20" w:after="50" w:line="276" w:lineRule="auto"/>
        <w:ind w:left="360"/>
      </w:pPr>
      <w:r>
        <w:rPr>
          <w:rFonts w:ascii="Calibri" w:hAnsi="Calibri"/>
          <w:b/>
          <w:sz w:val="22"/>
        </w:rPr>
        <w:t xml:space="preserve">Ngôn ngữ &amp; Nền tảng phát triển: </w:t>
      </w:r>
      <w:r>
        <w:rPr>
          <w:rFonts w:ascii="Calibri" w:hAnsi="Calibri"/>
          <w:sz w:val="22"/>
        </w:rPr>
        <w:t>Sử dụng C# (.NET 8 hoặc .NET Framework 4.8 tích hợp sẵn trên Windows 10/11) kết hợp WPF/WebView2 để tạo giao diện hiện đại, khởi chạy ngay mà không cần cài thêm runtime phụ trợ.</w:t>
      </w:r>
    </w:p>
    <w:p>
      <w:pPr>
        <w:pStyle w:val="ListBullet"/>
        <w:spacing w:before="20" w:after="50" w:line="276" w:lineRule="auto"/>
        <w:ind w:left="360"/>
      </w:pPr>
      <w:r>
        <w:rPr>
          <w:rFonts w:ascii="Calibri" w:hAnsi="Calibri"/>
          <w:b/>
          <w:sz w:val="22"/>
        </w:rPr>
        <w:t xml:space="preserve">Cấu hình danh mục động (manifest.json): </w:t>
      </w:r>
      <w:r>
        <w:rPr>
          <w:rFonts w:ascii="Calibri" w:hAnsi="Calibri"/>
          <w:sz w:val="22"/>
        </w:rPr>
        <w:t>Lưu trữ danh sách ứng dụng, phiên bản hiện tại trong thư mục .\Installers\, định danh Winget ID, URL tải trực tiếp, mã băm SHA-256 và tham số cài đặt âm thầm (Silent Switch).</w:t>
      </w:r>
    </w:p>
    <w:p>
      <w:pPr>
        <w:pStyle w:val="ListBullet"/>
        <w:spacing w:before="20" w:after="120" w:line="276" w:lineRule="auto"/>
        <w:ind w:left="360"/>
      </w:pPr>
      <w:r>
        <w:rPr>
          <w:rFonts w:ascii="Calibri" w:hAnsi="Calibri"/>
          <w:b/>
          <w:sz w:val="22"/>
        </w:rPr>
        <w:t xml:space="preserve">Đặc quyền thực thi hệ thống (requireAdministrator): </w:t>
      </w:r>
      <w:r>
        <w:rPr>
          <w:rFonts w:ascii="Calibri" w:hAnsi="Calibri"/>
          <w:sz w:val="22"/>
        </w:rPr>
        <w:t>Tích hợp sẵn tệp cấu hình UAC yêu cầu quyền Quản trị viên ngay khi mở ứng dụng để thực hiện liền mạch việc cài đặt phần mềm, chia phân vùng ổ cứng và tắt BitLocker.</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3120"/>
        <w:gridCol w:w="3120"/>
        <w:gridCol w:w="3120"/>
      </w:tblGrid>
      <w:tr>
        <w:trPr>
          <w:tblHeader/>
          <w:cantSplit/>
        </w:trPr>
        <w:tc>
          <w:tcPr>
            <w:tcW w:type="dxa" w:w="2448"/>
            <w:vAlign w:val="center"/>
            <w:shd w:fill="1B365D"/>
            <w:tcMar>
              <w:top w:w="90" w:type="dxa"/>
              <w:bottom w:w="90" w:type="dxa"/>
              <w:left w:w="110" w:type="dxa"/>
              <w:right w:w="110" w:type="dxa"/>
            </w:tcMar>
          </w:tcPr>
          <w:p>
            <w:pPr>
              <w:keepNext/>
              <w:spacing w:before="40" w:after="40"/>
              <w:jc w:val="left"/>
            </w:pPr>
            <w:r>
              <w:rPr>
                <w:rFonts w:ascii="Calibri" w:hAnsi="Calibri"/>
                <w:b/>
                <w:color w:val="FFFFFF"/>
                <w:sz w:val="21"/>
              </w:rPr>
              <w:t>Đường dẫn trên USB</w:t>
            </w:r>
          </w:p>
        </w:tc>
        <w:tc>
          <w:tcPr>
            <w:tcW w:type="dxa" w:w="2160"/>
            <w:vAlign w:val="center"/>
            <w:shd w:fill="1B365D"/>
            <w:tcMar>
              <w:top w:w="90" w:type="dxa"/>
              <w:bottom w:w="90" w:type="dxa"/>
              <w:left w:w="110" w:type="dxa"/>
              <w:right w:w="110" w:type="dxa"/>
            </w:tcMar>
          </w:tcPr>
          <w:p>
            <w:pPr>
              <w:keepNext/>
              <w:spacing w:before="40" w:after="40"/>
              <w:jc w:val="left"/>
            </w:pPr>
            <w:r>
              <w:rPr>
                <w:rFonts w:ascii="Calibri" w:hAnsi="Calibri"/>
                <w:b/>
                <w:color w:val="FFFFFF"/>
                <w:sz w:val="21"/>
              </w:rPr>
              <w:t>Loại tệp / Thư mục</w:t>
            </w:r>
          </w:p>
        </w:tc>
        <w:tc>
          <w:tcPr>
            <w:tcW w:type="dxa" w:w="4752"/>
            <w:vAlign w:val="center"/>
            <w:shd w:fill="1B365D"/>
            <w:tcMar>
              <w:top w:w="90" w:type="dxa"/>
              <w:bottom w:w="90" w:type="dxa"/>
              <w:left w:w="110" w:type="dxa"/>
              <w:right w:w="110" w:type="dxa"/>
            </w:tcMar>
          </w:tcPr>
          <w:p>
            <w:pPr>
              <w:keepNext/>
              <w:spacing w:before="40" w:after="40"/>
              <w:jc w:val="left"/>
            </w:pPr>
            <w:r>
              <w:rPr>
                <w:rFonts w:ascii="Calibri" w:hAnsi="Calibri"/>
                <w:b/>
                <w:color w:val="FFFFFF"/>
                <w:sz w:val="21"/>
              </w:rPr>
              <w:t>Chức năng &amp; Quy tắc vận hành</w:t>
            </w:r>
          </w:p>
        </w:tc>
      </w:tr>
      <w:tr>
        <w:trPr>
          <w:cantSplit/>
        </w:trPr>
        <w:tc>
          <w:tcPr>
            <w:tcW w:type="dxa" w:w="2448"/>
            <w:vAlign w:val="center"/>
            <w:tcMar>
              <w:top w:w="75" w:type="dxa"/>
              <w:bottom w:w="75" w:type="dxa"/>
              <w:left w:w="110" w:type="dxa"/>
              <w:right w:w="110" w:type="dxa"/>
            </w:tcMar>
          </w:tcPr>
          <w:p>
            <w:pPr>
              <w:keepNext/>
              <w:spacing w:before="40" w:after="40" w:line="276" w:lineRule="auto"/>
            </w:pPr>
            <w:r>
              <w:rPr>
                <w:rFonts w:ascii="Calibri" w:hAnsi="Calibri"/>
                <w:b/>
                <w:sz w:val="20"/>
              </w:rPr>
              <w:t>.\AutoInstallAll.exe</w:t>
            </w:r>
          </w:p>
        </w:tc>
        <w:tc>
          <w:tcPr>
            <w:tcW w:type="dxa" w:w="2160"/>
            <w:vAlign w:val="center"/>
            <w:tcMar>
              <w:top w:w="75" w:type="dxa"/>
              <w:bottom w:w="75" w:type="dxa"/>
              <w:left w:w="110" w:type="dxa"/>
              <w:right w:w="110" w:type="dxa"/>
            </w:tcMar>
          </w:tcPr>
          <w:p>
            <w:pPr>
              <w:keepNext/>
              <w:spacing w:before="40" w:after="40" w:line="276" w:lineRule="auto"/>
            </w:pPr>
            <w:r>
              <w:rPr>
                <w:rFonts w:ascii="Calibri" w:hAnsi="Calibri"/>
                <w:sz w:val="20"/>
              </w:rPr>
              <w:t>Tệp thực thi chính</w:t>
            </w:r>
          </w:p>
        </w:tc>
        <w:tc>
          <w:tcPr>
            <w:tcW w:type="dxa" w:w="4752"/>
            <w:vAlign w:val="center"/>
            <w:tcMar>
              <w:top w:w="75" w:type="dxa"/>
              <w:bottom w:w="75" w:type="dxa"/>
              <w:left w:w="110" w:type="dxa"/>
              <w:right w:w="110" w:type="dxa"/>
            </w:tcMar>
          </w:tcPr>
          <w:p>
            <w:pPr>
              <w:keepNext/>
              <w:spacing w:before="40" w:after="40" w:line="276" w:lineRule="auto"/>
            </w:pPr>
            <w:r>
              <w:rPr>
                <w:rFonts w:ascii="Calibri" w:hAnsi="Calibri"/>
                <w:sz w:val="20"/>
              </w:rPr>
              <w:t>Giao diện điều khiển trung tâm và Engine điều phối cài đặt ngầm.</w:t>
            </w:r>
          </w:p>
        </w:tc>
      </w:tr>
      <w:tr>
        <w:trPr>
          <w:cantSplit/>
        </w:trPr>
        <w:tc>
          <w:tcPr>
            <w:tcW w:type="dxa" w:w="2448"/>
            <w:vAlign w:val="center"/>
            <w:shd w:fill="F1F5F9"/>
            <w:tcMar>
              <w:top w:w="75" w:type="dxa"/>
              <w:bottom w:w="75" w:type="dxa"/>
              <w:left w:w="110" w:type="dxa"/>
              <w:right w:w="110" w:type="dxa"/>
            </w:tcMar>
          </w:tcPr>
          <w:p>
            <w:pPr>
              <w:keepNext/>
              <w:spacing w:before="40" w:after="40" w:line="276" w:lineRule="auto"/>
            </w:pPr>
            <w:r>
              <w:rPr>
                <w:rFonts w:ascii="Calibri" w:hAnsi="Calibri"/>
                <w:b/>
                <w:sz w:val="20"/>
              </w:rPr>
              <w:t>.\manifest.json</w:t>
            </w:r>
          </w:p>
        </w:tc>
        <w:tc>
          <w:tcPr>
            <w:tcW w:type="dxa" w:w="2160"/>
            <w:vAlign w:val="center"/>
            <w:shd w:fill="F1F5F9"/>
            <w:tcMar>
              <w:top w:w="75" w:type="dxa"/>
              <w:bottom w:w="75" w:type="dxa"/>
              <w:left w:w="110" w:type="dxa"/>
              <w:right w:w="110" w:type="dxa"/>
            </w:tcMar>
          </w:tcPr>
          <w:p>
            <w:pPr>
              <w:keepNext/>
              <w:spacing w:before="40" w:after="40" w:line="276" w:lineRule="auto"/>
            </w:pPr>
            <w:r>
              <w:rPr>
                <w:rFonts w:ascii="Calibri" w:hAnsi="Calibri"/>
                <w:sz w:val="20"/>
              </w:rPr>
              <w:t>Cấu hình JSON</w:t>
            </w:r>
          </w:p>
        </w:tc>
        <w:tc>
          <w:tcPr>
            <w:tcW w:type="dxa" w:w="4752"/>
            <w:vAlign w:val="center"/>
            <w:shd w:fill="F1F5F9"/>
            <w:tcMar>
              <w:top w:w="75" w:type="dxa"/>
              <w:bottom w:w="75" w:type="dxa"/>
              <w:left w:w="110" w:type="dxa"/>
              <w:right w:w="110" w:type="dxa"/>
            </w:tcMar>
          </w:tcPr>
          <w:p>
            <w:pPr>
              <w:keepNext/>
              <w:spacing w:before="40" w:after="40" w:line="276" w:lineRule="auto"/>
            </w:pPr>
            <w:r>
              <w:rPr>
                <w:rFonts w:ascii="Calibri" w:hAnsi="Calibri"/>
                <w:sz w:val="20"/>
              </w:rPr>
              <w:t>Lưu danh sách app, phiên bản đang có trong USB, URL tải và cờ silent.</w:t>
            </w:r>
          </w:p>
        </w:tc>
      </w:tr>
      <w:tr>
        <w:trPr>
          <w:cantSplit/>
        </w:trPr>
        <w:tc>
          <w:tcPr>
            <w:tcW w:type="dxa" w:w="2448"/>
            <w:vAlign w:val="center"/>
            <w:tcMar>
              <w:top w:w="75" w:type="dxa"/>
              <w:bottom w:w="75" w:type="dxa"/>
              <w:left w:w="110" w:type="dxa"/>
              <w:right w:w="110" w:type="dxa"/>
            </w:tcMar>
          </w:tcPr>
          <w:p>
            <w:pPr>
              <w:keepNext/>
              <w:spacing w:before="40" w:after="40" w:line="276" w:lineRule="auto"/>
            </w:pPr>
            <w:r>
              <w:rPr>
                <w:rFonts w:ascii="Calibri" w:hAnsi="Calibri"/>
                <w:b/>
                <w:sz w:val="20"/>
              </w:rPr>
              <w:t>.\Icons\</w:t>
            </w:r>
          </w:p>
        </w:tc>
        <w:tc>
          <w:tcPr>
            <w:tcW w:type="dxa" w:w="2160"/>
            <w:vAlign w:val="center"/>
            <w:tcMar>
              <w:top w:w="75" w:type="dxa"/>
              <w:bottom w:w="75" w:type="dxa"/>
              <w:left w:w="110" w:type="dxa"/>
              <w:right w:w="110" w:type="dxa"/>
            </w:tcMar>
          </w:tcPr>
          <w:p>
            <w:pPr>
              <w:keepNext/>
              <w:spacing w:before="40" w:after="40" w:line="276" w:lineRule="auto"/>
            </w:pPr>
            <w:r>
              <w:rPr>
                <w:rFonts w:ascii="Calibri" w:hAnsi="Calibri"/>
                <w:sz w:val="20"/>
              </w:rPr>
              <w:t>Thư mục biểu tượng</w:t>
            </w:r>
          </w:p>
        </w:tc>
        <w:tc>
          <w:tcPr>
            <w:tcW w:type="dxa" w:w="4752"/>
            <w:vAlign w:val="center"/>
            <w:tcMar>
              <w:top w:w="75" w:type="dxa"/>
              <w:bottom w:w="75" w:type="dxa"/>
              <w:left w:w="110" w:type="dxa"/>
              <w:right w:w="110" w:type="dxa"/>
            </w:tcMar>
          </w:tcPr>
          <w:p>
            <w:pPr>
              <w:keepNext/>
              <w:spacing w:before="40" w:after="40" w:line="276" w:lineRule="auto"/>
            </w:pPr>
            <w:r>
              <w:rPr>
                <w:rFonts w:ascii="Calibri" w:hAnsi="Calibri"/>
                <w:sz w:val="20"/>
              </w:rPr>
              <w:t>Lưu trữ icon trích xuất (.png/.ico) của từng ứng dụng để hiển thị khi offline.</w:t>
            </w:r>
          </w:p>
        </w:tc>
      </w:tr>
      <w:tr>
        <w:trPr>
          <w:cantSplit/>
        </w:trPr>
        <w:tc>
          <w:tcPr>
            <w:tcW w:type="dxa" w:w="2448"/>
            <w:vAlign w:val="center"/>
            <w:shd w:fill="F1F5F9"/>
            <w:tcMar>
              <w:top w:w="75" w:type="dxa"/>
              <w:bottom w:w="75" w:type="dxa"/>
              <w:left w:w="110" w:type="dxa"/>
              <w:right w:w="110" w:type="dxa"/>
            </w:tcMar>
          </w:tcPr>
          <w:p>
            <w:pPr>
              <w:keepNext/>
              <w:spacing w:before="40" w:after="40" w:line="276" w:lineRule="auto"/>
            </w:pPr>
            <w:r>
              <w:rPr>
                <w:rFonts w:ascii="Calibri" w:hAnsi="Calibri"/>
                <w:b/>
                <w:sz w:val="20"/>
              </w:rPr>
              <w:t>.\Installers\</w:t>
            </w:r>
          </w:p>
        </w:tc>
        <w:tc>
          <w:tcPr>
            <w:tcW w:type="dxa" w:w="2160"/>
            <w:vAlign w:val="center"/>
            <w:shd w:fill="F1F5F9"/>
            <w:tcMar>
              <w:top w:w="75" w:type="dxa"/>
              <w:bottom w:w="75" w:type="dxa"/>
              <w:left w:w="110" w:type="dxa"/>
              <w:right w:w="110" w:type="dxa"/>
            </w:tcMar>
          </w:tcPr>
          <w:p>
            <w:pPr>
              <w:keepNext/>
              <w:spacing w:before="40" w:after="40" w:line="276" w:lineRule="auto"/>
            </w:pPr>
            <w:r>
              <w:rPr>
                <w:rFonts w:ascii="Calibri" w:hAnsi="Calibri"/>
                <w:sz w:val="20"/>
              </w:rPr>
              <w:t>Thư mục bộ cài đặt</w:t>
            </w:r>
          </w:p>
        </w:tc>
        <w:tc>
          <w:tcPr>
            <w:tcW w:type="dxa" w:w="4752"/>
            <w:vAlign w:val="center"/>
            <w:shd w:fill="F1F5F9"/>
            <w:tcMar>
              <w:top w:w="75" w:type="dxa"/>
              <w:bottom w:w="75" w:type="dxa"/>
              <w:left w:w="110" w:type="dxa"/>
              <w:right w:w="110" w:type="dxa"/>
            </w:tcMar>
          </w:tcPr>
          <w:p>
            <w:pPr>
              <w:keepNext/>
              <w:spacing w:before="40" w:after="40" w:line="276" w:lineRule="auto"/>
            </w:pPr>
            <w:r>
              <w:rPr>
                <w:rFonts w:ascii="Calibri" w:hAnsi="Calibri"/>
                <w:sz w:val="20"/>
              </w:rPr>
              <w:t>Chứa các file cài đặt (VD: Chrome_v0.2.exe, WinRAR_v7.01.exe) tái sử dụng nhiều lần.</w:t>
            </w:r>
          </w:p>
        </w:tc>
      </w:tr>
      <w:tr>
        <w:trPr>
          <w:cantSplit/>
        </w:trPr>
        <w:tc>
          <w:tcPr>
            <w:tcW w:type="dxa" w:w="2448"/>
            <w:vAlign w:val="center"/>
            <w:tcMar>
              <w:top w:w="75" w:type="dxa"/>
              <w:bottom w:w="75" w:type="dxa"/>
              <w:left w:w="110" w:type="dxa"/>
              <w:right w:w="110" w:type="dxa"/>
            </w:tcMar>
          </w:tcPr>
          <w:p>
            <w:pPr>
              <w:spacing w:before="40" w:after="40" w:line="276" w:lineRule="auto"/>
            </w:pPr>
            <w:r>
              <w:rPr>
                <w:rFonts w:ascii="Calibri" w:hAnsi="Calibri"/>
                <w:b/>
                <w:sz w:val="20"/>
              </w:rPr>
              <w:t>.\Logs\</w:t>
            </w:r>
          </w:p>
        </w:tc>
        <w:tc>
          <w:tcPr>
            <w:tcW w:type="dxa" w:w="2160"/>
            <w:vAlign w:val="center"/>
            <w:tcMar>
              <w:top w:w="75" w:type="dxa"/>
              <w:bottom w:w="75" w:type="dxa"/>
              <w:left w:w="110" w:type="dxa"/>
              <w:right w:w="110" w:type="dxa"/>
            </w:tcMar>
          </w:tcPr>
          <w:p>
            <w:pPr>
              <w:spacing w:before="40" w:after="40" w:line="276" w:lineRule="auto"/>
            </w:pPr>
            <w:r>
              <w:rPr>
                <w:rFonts w:ascii="Calibri" w:hAnsi="Calibri"/>
                <w:sz w:val="20"/>
              </w:rPr>
              <w:t>Nhật ký thực thi</w:t>
            </w:r>
          </w:p>
        </w:tc>
        <w:tc>
          <w:tcPr>
            <w:tcW w:type="dxa" w:w="4752"/>
            <w:vAlign w:val="center"/>
            <w:tcMar>
              <w:top w:w="75" w:type="dxa"/>
              <w:bottom w:w="75" w:type="dxa"/>
              <w:left w:w="110" w:type="dxa"/>
              <w:right w:w="110" w:type="dxa"/>
            </w:tcMar>
          </w:tcPr>
          <w:p>
            <w:pPr>
              <w:spacing w:before="40" w:after="40" w:line="276" w:lineRule="auto"/>
            </w:pPr>
            <w:r>
              <w:rPr>
                <w:rFonts w:ascii="Calibri" w:hAnsi="Calibri"/>
                <w:sz w:val="20"/>
              </w:rPr>
              <w:t>Ghi nhận lịch sử cài đặt, mã lỗi (Exit Code) và trạng thái giải mã BitLocker.</w:t>
            </w:r>
          </w:p>
        </w:tc>
      </w:tr>
    </w:tbl>
    <w:p>
      <w:pPr>
        <w:spacing w:before="0" w:after="80"/>
      </w:pPr>
    </w:p>
    <w:p>
      <w:pPr>
        <w:keepNext/>
        <w:spacing w:before="240" w:after="80"/>
      </w:pPr>
      <w:r>
        <w:rPr>
          <w:rFonts w:ascii="Calibri" w:hAnsi="Calibri"/>
          <w:b/>
          <w:color w:val="1B365D"/>
          <w:sz w:val="32"/>
        </w:rPr>
        <w:t>2. Đặc tả Kỹ thuật Các Module Cốt lõi &amp; Luồng Hoạt động</w:t>
      </w:r>
    </w:p>
    <w:p>
      <w:pPr>
        <w:keepNext/>
        <w:spacing w:before="180" w:after="60"/>
      </w:pPr>
      <w:r>
        <w:rPr>
          <w:rFonts w:ascii="Calibri" w:hAnsi="Calibri"/>
          <w:b/>
          <w:color w:val="2563EB"/>
          <w:sz w:val="27"/>
        </w:rPr>
        <w:t>2.1. Module Cài đặt Phần mềm Thông dụng &amp; Tiện ích Hệ thống</w:t>
      </w:r>
    </w:p>
    <w:p>
      <w:pPr>
        <w:keepNext/>
        <w:spacing w:before="0" w:after="100" w:line="276" w:lineRule="auto"/>
      </w:pPr>
      <w:r>
        <w:rPr>
          <w:rFonts w:ascii="Calibri" w:hAnsi="Calibri"/>
          <w:sz w:val="22"/>
        </w:rPr>
        <w:t>Giao diện trung tâm được chia thành hai khu vực rõ ràng: khung bên trái hiển thị danh sách các phần mềm thiết yếu cho laptop/PC mới (Google Chrome, UniKey, WinRAR, UltraViewer, TeamViewer, VLC Media Player, 7-Zip), khung bên phải cung cấp các công cụ can thiệp hệ thống gồm phân vùng ổ cứng nhanh (Quick Split C/D), tắt mã hóa BitLocker và cài đặt thư viện Visual C++ &amp; DirectX.</w:t>
      </w:r>
    </w:p>
    <w:p>
      <w:pPr>
        <w:keepNext/>
        <w:spacing w:before="80" w:after="40"/>
        <w:jc w:val="center"/>
      </w:pPr>
      <w:r>
        <w:drawing>
          <wp:inline xmlns:a="http://schemas.openxmlformats.org/drawingml/2006/main" xmlns:pic="http://schemas.openxmlformats.org/drawingml/2006/picture">
            <wp:extent cx="4114800" cy="2296633"/>
            <wp:docPr id="1" name="Picture 1"/>
            <wp:cNvGraphicFramePr>
              <a:graphicFrameLocks noChangeAspect="1"/>
            </wp:cNvGraphicFramePr>
            <a:graphic>
              <a:graphicData uri="http://schemas.openxmlformats.org/drawingml/2006/picture">
                <pic:pic>
                  <pic:nvPicPr>
                    <pic:cNvPr id="0" name="watermarked_img_785288914596270126.jpg"/>
                    <pic:cNvPicPr/>
                  </pic:nvPicPr>
                  <pic:blipFill>
                    <a:blip r:embed="rId10"/>
                    <a:stretch>
                      <a:fillRect/>
                    </a:stretch>
                  </pic:blipFill>
                  <pic:spPr>
                    <a:xfrm>
                      <a:off x="0" y="0"/>
                      <a:ext cx="4114800" cy="2296633"/>
                    </a:xfrm>
                    <a:prstGeom prst="rect"/>
                  </pic:spPr>
                </pic:pic>
              </a:graphicData>
            </a:graphic>
          </wp:inline>
        </w:drawing>
      </w:r>
    </w:p>
    <w:p>
      <w:pPr>
        <w:spacing w:before="0" w:after="120"/>
        <w:jc w:val="center"/>
      </w:pPr>
      <w:r>
        <w:rPr>
          <w:rFonts w:ascii="Calibri" w:hAnsi="Calibri"/>
          <w:i/>
          <w:color w:val="475569"/>
          <w:sz w:val="19"/>
        </w:rPr>
        <w:t>Hình 1: Bản phác thảo giao diện cơ bản tích hợp cài đặt phần mềm thông dụng, chia ổ cứng C/D và tắt BitLocker.</w:t>
      </w:r>
    </w:p>
    <w:p>
      <w:pPr>
        <w:keepNext/>
        <w:spacing w:before="180" w:after="60"/>
      </w:pPr>
      <w:r>
        <w:rPr>
          <w:rFonts w:ascii="Calibri" w:hAnsi="Calibri"/>
          <w:b/>
          <w:color w:val="2563EB"/>
          <w:sz w:val="27"/>
        </w:rPr>
        <w:t>2.2. Module Kiểm tra Phiên bản Mới &amp; Tự động Thay thế Bộ cài (Auto-Updater)</w:t>
      </w:r>
    </w:p>
    <w:p>
      <w:pPr>
        <w:keepNext w:val="0"/>
        <w:spacing w:before="0" w:after="100" w:line="276" w:lineRule="auto"/>
      </w:pPr>
      <w:r>
        <w:rPr>
          <w:rFonts w:ascii="Calibri" w:hAnsi="Calibri"/>
          <w:sz w:val="22"/>
        </w:rPr>
        <w:t>Để giải quyết bài toán các bộ cài đặt lưu trên USB bị lỗi thời theo thời gian, công cụ bổ sung nút 'Check Latest Versions (Kiểm tra bản mới)'. Khi có kết nối mạng, kỹ thuật viên chỉ cần nhấn nút này để hệ thống tự động rà soát, tải bộ cài mới nhất và dọn dẹp bộ cài cũ trong thư mục .\Installers\.</w:t>
      </w:r>
    </w:p>
    <w:p>
      <w:pPr>
        <w:pStyle w:val="ListBullet"/>
        <w:spacing w:before="20" w:after="50" w:line="276" w:lineRule="auto"/>
        <w:ind w:left="360"/>
      </w:pPr>
      <w:r>
        <w:rPr>
          <w:rFonts w:ascii="Calibri" w:hAnsi="Calibri"/>
          <w:b/>
          <w:sz w:val="22"/>
        </w:rPr>
        <w:t xml:space="preserve">Bước 1 – Quét phiên bản hiện có trên USB (Local Version Scan): </w:t>
      </w:r>
      <w:r>
        <w:rPr>
          <w:rFonts w:ascii="Calibri" w:hAnsi="Calibri"/>
          <w:sz w:val="22"/>
        </w:rPr>
        <w:t>Đọc thông tin FileVersionInfo trực tiếp từ các tệp trong .\Installers\ và đối chiếu với manifest.json (ví dụ: phát hiện bộ cài hiện tại là Chrome_v0.1.exe hoặc WinRAR_v7.00.exe).</w:t>
      </w:r>
    </w:p>
    <w:p>
      <w:pPr>
        <w:pStyle w:val="ListBullet"/>
        <w:spacing w:before="20" w:after="50" w:line="276" w:lineRule="auto"/>
        <w:ind w:left="360"/>
      </w:pPr>
      <w:r>
        <w:rPr>
          <w:rFonts w:ascii="Calibri" w:hAnsi="Calibri"/>
          <w:b/>
          <w:sz w:val="22"/>
        </w:rPr>
        <w:t xml:space="preserve">Bước 2 – Truy vấn phiên bản mới nhất (Upstream Check): </w:t>
      </w:r>
      <w:r>
        <w:rPr>
          <w:rFonts w:ascii="Calibri" w:hAnsi="Calibri"/>
          <w:sz w:val="22"/>
        </w:rPr>
        <w:t>Gửi yêu cầu kiểm tra phiên bản mới nhất từ kho dữ liệu Microsoft Winget, GitHub Releases hoặc HTTP Header (ETag / Last-Modified) từ máy chủ nhà phát triển để phát hiện bản cập nhật (ví dụ: v0.1 -&gt; v0.2).</w:t>
      </w:r>
    </w:p>
    <w:p>
      <w:pPr>
        <w:pStyle w:val="ListBullet"/>
        <w:spacing w:before="20" w:after="50" w:line="276" w:lineRule="auto"/>
        <w:ind w:left="360"/>
      </w:pPr>
      <w:r>
        <w:rPr>
          <w:rFonts w:ascii="Calibri" w:hAnsi="Calibri"/>
          <w:b/>
          <w:sz w:val="22"/>
        </w:rPr>
        <w:t xml:space="preserve">Bước 3 – Tải an toàn với đuôi tạm (Atomic Download): </w:t>
      </w:r>
      <w:r>
        <w:rPr>
          <w:rFonts w:ascii="Calibri" w:hAnsi="Calibri"/>
          <w:sz w:val="22"/>
        </w:rPr>
        <w:t>Tải bộ cài mới về thư mục .\Installers\ dưới tên tạm (ví dụ: Chrome_v0.2.exe.downloading) và kiểm tra mã băm SHA-256 nhằm đảm bảo nếu rớt mạng hoặc rút USB đột ngột thì bản cũ v0.1 vẫn còn nguyên vẹn.</w:t>
      </w:r>
    </w:p>
    <w:p>
      <w:pPr>
        <w:pStyle w:val="ListBullet"/>
        <w:spacing w:before="20" w:after="120" w:line="276" w:lineRule="auto"/>
        <w:ind w:left="360"/>
      </w:pPr>
      <w:r>
        <w:rPr>
          <w:rFonts w:ascii="Calibri" w:hAnsi="Calibri"/>
          <w:b/>
          <w:sz w:val="22"/>
        </w:rPr>
        <w:t xml:space="preserve">Bước 4 – Tự động xóa bản cũ &amp; Cập nhật trạng thái (Auto-Delete Old Installer): </w:t>
      </w:r>
      <w:r>
        <w:rPr>
          <w:rFonts w:ascii="Calibri" w:hAnsi="Calibri"/>
          <w:sz w:val="22"/>
        </w:rPr>
        <w:t>Ngay khi tệp Chrome_v0.2.exe tải hoàn tất 100%, hệ thống thực thi lệnh xóa bỏ tệp cũ (File.Delete('Chrome_v0.1.exe')), đổi tên tệp mới thành chính thức và cập nhật nhãn sang trạng thái 'Latest (Mới nhất)'.</w:t>
      </w:r>
    </w:p>
    <w:p>
      <w:pPr>
        <w:keepNext/>
        <w:spacing w:before="80" w:after="40"/>
        <w:jc w:val="center"/>
      </w:pPr>
      <w:r>
        <w:drawing>
          <wp:inline xmlns:a="http://schemas.openxmlformats.org/drawingml/2006/main" xmlns:pic="http://schemas.openxmlformats.org/drawingml/2006/picture">
            <wp:extent cx="4114800" cy="2296633"/>
            <wp:docPr id="2" name="Picture 2"/>
            <wp:cNvGraphicFramePr>
              <a:graphicFrameLocks noChangeAspect="1"/>
            </wp:cNvGraphicFramePr>
            <a:graphic>
              <a:graphicData uri="http://schemas.openxmlformats.org/drawingml/2006/picture">
                <pic:pic>
                  <pic:nvPicPr>
                    <pic:cNvPr id="0" name="watermarked_img_58710728109770622.jpg"/>
                    <pic:cNvPicPr/>
                  </pic:nvPicPr>
                  <pic:blipFill>
                    <a:blip r:embed="rId11"/>
                    <a:stretch>
                      <a:fillRect/>
                    </a:stretch>
                  </pic:blipFill>
                  <pic:spPr>
                    <a:xfrm>
                      <a:off x="0" y="0"/>
                      <a:ext cx="4114800" cy="2296633"/>
                    </a:xfrm>
                    <a:prstGeom prst="rect"/>
                  </pic:spPr>
                </pic:pic>
              </a:graphicData>
            </a:graphic>
          </wp:inline>
        </w:drawing>
      </w:r>
    </w:p>
    <w:p>
      <w:pPr>
        <w:spacing w:before="0" w:after="120"/>
        <w:jc w:val="center"/>
      </w:pPr>
      <w:r>
        <w:rPr>
          <w:rFonts w:ascii="Calibri" w:hAnsi="Calibri"/>
          <w:i/>
          <w:color w:val="475569"/>
          <w:sz w:val="19"/>
        </w:rPr>
        <w:t>Hình 2: Giao diện nút 'Check Latest Versions' tự động phát hiện bản mới (v0.1 -&gt; v0.2), tải về USB và tự xóa bản cũ.</w:t>
      </w:r>
    </w:p>
    <w:p>
      <w:pPr>
        <w:keepNext/>
        <w:spacing w:before="180" w:after="60"/>
      </w:pPr>
      <w:r>
        <w:rPr>
          <w:rFonts w:ascii="Calibri" w:hAnsi="Calibri"/>
          <w:b/>
          <w:color w:val="2563EB"/>
          <w:sz w:val="27"/>
        </w:rPr>
        <w:t>2.3. Module Thêm Ứng dụng Mới vào Công cụ (+ Add App)</w:t>
      </w:r>
    </w:p>
    <w:p>
      <w:pPr>
        <w:keepNext/>
        <w:spacing w:before="0" w:after="100" w:line="276" w:lineRule="auto"/>
      </w:pPr>
      <w:r>
        <w:rPr>
          <w:rFonts w:ascii="Calibri" w:hAnsi="Calibri"/>
          <w:sz w:val="22"/>
        </w:rPr>
        <w:t>Khi người dùng muốn bổ sung thêm một phần mềm mới (ví dụ: Zalo PC, Foxit Reader, Discord) vào danh sách cài đặt trên USB, ô '+ Add App (Thêm ứng dụng)' cho phép thêm nhanh mà không cần chỉnh sửa code thủ công.</w:t>
      </w:r>
    </w:p>
    <w:tbl>
      <w:tblPr>
        <w:tblW w:type="auto" w:w="0"/>
        <w:jc w:val="center"/>
        <w:tblLook w:firstColumn="1" w:firstRow="1" w:lastColumn="0" w:lastRow="0" w:noHBand="0" w:noVBand="1" w:val="04A0"/>
      </w:tblPr>
      <w:tblGrid>
        <w:gridCol w:w="4680"/>
        <w:gridCol w:w="4680"/>
      </w:tblGrid>
      <w:tr>
        <w:trPr>
          <w:cantSplit/>
        </w:trPr>
        <w:tc>
          <w:tcPr>
            <w:tcW w:type="dxa" w:w="4608"/>
            <w:tcMar>
              <w:top w:w="50" w:type="dxa"/>
              <w:bottom w:w="30" w:type="dxa"/>
              <w:left w:w="50" w:type="dxa"/>
              <w:right w:w="50" w:type="dxa"/>
            </w:tcMar>
          </w:tcPr>
          <w:p>
            <w:pPr>
              <w:keepNext/>
              <w:spacing w:before="40" w:after="40"/>
              <w:jc w:val="center"/>
            </w:pPr>
            <w:r>
              <w:drawing>
                <wp:inline xmlns:a="http://schemas.openxmlformats.org/drawingml/2006/main" xmlns:pic="http://schemas.openxmlformats.org/drawingml/2006/picture">
                  <wp:extent cx="2788920" cy="1556607"/>
                  <wp:docPr id="3" name="Picture 3"/>
                  <wp:cNvGraphicFramePr>
                    <a:graphicFrameLocks noChangeAspect="1"/>
                  </wp:cNvGraphicFramePr>
                  <a:graphic>
                    <a:graphicData uri="http://schemas.openxmlformats.org/drawingml/2006/picture">
                      <pic:pic>
                        <pic:nvPicPr>
                          <pic:cNvPr id="0" name="watermarked_img_9733090335563231425.jpg"/>
                          <pic:cNvPicPr/>
                        </pic:nvPicPr>
                        <pic:blipFill>
                          <a:blip r:embed="rId12"/>
                          <a:stretch>
                            <a:fillRect/>
                          </a:stretch>
                        </pic:blipFill>
                        <pic:spPr>
                          <a:xfrm>
                            <a:off x="0" y="0"/>
                            <a:ext cx="2788920" cy="1556607"/>
                          </a:xfrm>
                          <a:prstGeom prst="rect"/>
                        </pic:spPr>
                      </pic:pic>
                    </a:graphicData>
                  </a:graphic>
                </wp:inline>
              </w:drawing>
            </w:r>
          </w:p>
        </w:tc>
        <w:tc>
          <w:tcPr>
            <w:tcW w:type="dxa" w:w="4608"/>
            <w:tcMar>
              <w:top w:w="50" w:type="dxa"/>
              <w:bottom w:w="30" w:type="dxa"/>
              <w:left w:w="50" w:type="dxa"/>
              <w:right w:w="50" w:type="dxa"/>
            </w:tcMar>
          </w:tcPr>
          <w:p>
            <w:pPr>
              <w:keepNext/>
              <w:spacing w:before="40" w:after="40"/>
              <w:jc w:val="center"/>
            </w:pPr>
            <w:r>
              <w:drawing>
                <wp:inline xmlns:a="http://schemas.openxmlformats.org/drawingml/2006/main" xmlns:pic="http://schemas.openxmlformats.org/drawingml/2006/picture">
                  <wp:extent cx="2788920" cy="1556607"/>
                  <wp:docPr id="4" name="Picture 4"/>
                  <wp:cNvGraphicFramePr>
                    <a:graphicFrameLocks noChangeAspect="1"/>
                  </wp:cNvGraphicFramePr>
                  <a:graphic>
                    <a:graphicData uri="http://schemas.openxmlformats.org/drawingml/2006/picture">
                      <pic:pic>
                        <pic:nvPicPr>
                          <pic:cNvPr id="0" name="watermarked_img_14945740839864227329.jpg"/>
                          <pic:cNvPicPr/>
                        </pic:nvPicPr>
                        <pic:blipFill>
                          <a:blip r:embed="rId13"/>
                          <a:stretch>
                            <a:fillRect/>
                          </a:stretch>
                        </pic:blipFill>
                        <pic:spPr>
                          <a:xfrm>
                            <a:off x="0" y="0"/>
                            <a:ext cx="2788920" cy="1556607"/>
                          </a:xfrm>
                          <a:prstGeom prst="rect"/>
                        </pic:spPr>
                      </pic:pic>
                    </a:graphicData>
                  </a:graphic>
                </wp:inline>
              </w:drawing>
            </w:r>
          </w:p>
        </w:tc>
      </w:tr>
      <w:tr>
        <w:trPr>
          <w:cantSplit/>
        </w:trPr>
        <w:tc>
          <w:tcPr>
            <w:tcW w:type="dxa" w:w="4608"/>
            <w:tcMar>
              <w:top w:w="20" w:type="dxa"/>
              <w:bottom w:w="60" w:type="dxa"/>
              <w:left w:w="50" w:type="dxa"/>
              <w:right w:w="50" w:type="dxa"/>
            </w:tcMar>
          </w:tcPr>
          <w:p>
            <w:pPr>
              <w:spacing w:before="0" w:after="60"/>
              <w:jc w:val="center"/>
            </w:pPr>
            <w:r>
              <w:rPr>
                <w:rFonts w:ascii="Calibri" w:hAnsi="Calibri"/>
                <w:i/>
                <w:color w:val="475569"/>
                <w:sz w:val="19"/>
              </w:rPr>
              <w:t>Hình 3: Hộp thoại thêm ứng dụng mới tự động nhận diện link tải và tham số cài ngầm (/S).</w:t>
            </w:r>
          </w:p>
        </w:tc>
        <w:tc>
          <w:tcPr>
            <w:tcW w:type="dxa" w:w="4608"/>
            <w:tcMar>
              <w:top w:w="20" w:type="dxa"/>
              <w:bottom w:w="60" w:type="dxa"/>
              <w:left w:w="50" w:type="dxa"/>
              <w:right w:w="50" w:type="dxa"/>
            </w:tcMar>
          </w:tcPr>
          <w:p>
            <w:pPr>
              <w:spacing w:before="0" w:after="60"/>
              <w:jc w:val="center"/>
            </w:pPr>
            <w:r>
              <w:rPr>
                <w:rFonts w:ascii="Calibri" w:hAnsi="Calibri"/>
                <w:i/>
                <w:color w:val="475569"/>
                <w:sz w:val="19"/>
              </w:rPr>
              <w:t>Hình 4: Ba chế độ thêm &amp; cập nhật ứng dụng mới cùng trạng thái tải Zalo PC vào USB.</w:t>
            </w:r>
          </w:p>
        </w:tc>
      </w:tr>
    </w:tbl>
    <w:p>
      <w:pPr>
        <w:spacing w:before="0" w:after="80"/>
      </w:pPr>
    </w:p>
    <w:p>
      <w:pPr>
        <w:pStyle w:val="ListBullet"/>
        <w:spacing w:before="20" w:after="50" w:line="276" w:lineRule="auto"/>
        <w:ind w:left="360"/>
      </w:pPr>
      <w:r>
        <w:rPr>
          <w:rFonts w:ascii="Calibri" w:hAnsi="Calibri"/>
          <w:b/>
          <w:sz w:val="22"/>
        </w:rPr>
        <w:t xml:space="preserve">Chế độ 1 – Tìm theo tên qua kho Winget (Search Library / Winget): </w:t>
      </w:r>
      <w:r>
        <w:rPr>
          <w:rFonts w:ascii="Calibri" w:hAnsi="Calibri"/>
          <w:sz w:val="22"/>
        </w:rPr>
        <w:t>Chỉ cần nhập tên ứng dụng (ví dụ: Zalo PC), công cụ tự động tra cứu Package ID, lấy đường dẫn tải chính chủ, trích xuất icon và điền sẵn tham số cài đặt âm thầm (/S).</w:t>
      </w:r>
    </w:p>
    <w:p>
      <w:pPr>
        <w:pStyle w:val="ListBullet"/>
        <w:spacing w:before="20" w:after="50" w:line="276" w:lineRule="auto"/>
        <w:ind w:left="360"/>
      </w:pPr>
      <w:r>
        <w:rPr>
          <w:rFonts w:ascii="Calibri" w:hAnsi="Calibri"/>
          <w:b/>
          <w:sz w:val="22"/>
        </w:rPr>
        <w:t xml:space="preserve">Chế độ 2 – Dán đường dẫn tải cố định (Evergreen Direct Link): </w:t>
      </w:r>
      <w:r>
        <w:rPr>
          <w:rFonts w:ascii="Calibri" w:hAnsi="Calibri"/>
          <w:sz w:val="22"/>
        </w:rPr>
        <w:t>Dành cho các phần mềm có link tải cố định luôn trỏ tới bản mới nhất; công cụ lưu URL và sử dụng HTTP Header (ETag/Content-Length) để tự động phát hiện khi nhà phát triển cập nhật file mới.</w:t>
      </w:r>
    </w:p>
    <w:p>
      <w:pPr>
        <w:pStyle w:val="ListBullet"/>
        <w:spacing w:before="20" w:after="120" w:line="276" w:lineRule="auto"/>
        <w:ind w:left="360"/>
      </w:pPr>
      <w:r>
        <w:rPr>
          <w:rFonts w:ascii="Calibri" w:hAnsi="Calibri"/>
          <w:b/>
          <w:sz w:val="22"/>
        </w:rPr>
        <w:t xml:space="preserve">Chế độ 3 – Chọn file cài đặt có sẵn từ máy (Import Local .exe/.msi): </w:t>
      </w:r>
      <w:r>
        <w:rPr>
          <w:rFonts w:ascii="Calibri" w:hAnsi="Calibri"/>
          <w:sz w:val="22"/>
        </w:rPr>
        <w:t>Sao chép bộ cài đặc thù từ máy tính vào thư mục .\Installers\ trên USB, đồng thời phân tích chữ ký PE Header để gợi ý cờ cài đặt ngầm tương ứng.</w:t>
      </w:r>
    </w:p>
    <w:p>
      <w:pPr>
        <w:keepNext/>
        <w:spacing w:before="180" w:after="60"/>
      </w:pPr>
      <w:r>
        <w:rPr>
          <w:rFonts w:ascii="Calibri" w:hAnsi="Calibri"/>
          <w:b/>
          <w:color w:val="2563EB"/>
          <w:sz w:val="27"/>
        </w:rPr>
        <w:t>2.4. Module Phân vùng Ổ cứng &amp; Tắt Mã hóa BitLocker</w:t>
      </w:r>
    </w:p>
    <w:p>
      <w:pPr>
        <w:pStyle w:val="ListBullet"/>
        <w:spacing w:before="20" w:after="50" w:line="276" w:lineRule="auto"/>
        <w:ind w:left="360"/>
      </w:pPr>
      <w:r>
        <w:rPr>
          <w:rFonts w:ascii="Calibri" w:hAnsi="Calibri"/>
          <w:b/>
          <w:sz w:val="22"/>
        </w:rPr>
        <w:t xml:space="preserve">Chia phân vùng ổ cứng an toàn (Quick Split C/D): </w:t>
      </w:r>
      <w:r>
        <w:rPr>
          <w:rFonts w:ascii="Calibri" w:hAnsi="Calibri"/>
          <w:sz w:val="22"/>
        </w:rPr>
        <w:t>Sử dụng lệnh PowerShell Resize-Partition và New-Partition (kết hợp Format-Volume -FileSystem NTFS) để thu nhỏ phân vùng hệ điều hành (Drive C:) trên laptop mới và tạo phân vùng dữ liệu (Drive D:) mà không làm mất dữ liệu gốc.</w:t>
      </w:r>
    </w:p>
    <w:p>
      <w:pPr>
        <w:pStyle w:val="ListBullet"/>
        <w:spacing w:before="20" w:after="120" w:line="276" w:lineRule="auto"/>
        <w:ind w:left="360"/>
      </w:pPr>
      <w:r>
        <w:rPr>
          <w:rFonts w:ascii="Calibri" w:hAnsi="Calibri"/>
          <w:b/>
          <w:sz w:val="22"/>
        </w:rPr>
        <w:t xml:space="preserve">Tắt mã hóa BitLocker tự động (Disable BitLocker): </w:t>
      </w:r>
      <w:r>
        <w:rPr>
          <w:rFonts w:ascii="Calibri" w:hAnsi="Calibri"/>
          <w:sz w:val="22"/>
        </w:rPr>
        <w:t>Thực thi ngầm lệnh 'manage-bde -off C:' (hoặc Disable-BitLocker -MountPoint 'C:'), đồng thời theo dõi tiến độ giải mã định kỳ để hiển thị trạng thái 'Decrypting / Off' trực quan trên giao diện.</w:t>
      </w:r>
    </w:p>
    <w:p>
      <w:pPr>
        <w:keepNext/>
        <w:spacing w:before="240" w:after="80"/>
      </w:pPr>
      <w:r>
        <w:rPr>
          <w:rFonts w:ascii="Calibri" w:hAnsi="Calibri"/>
          <w:b/>
          <w:color w:val="1B365D"/>
          <w:sz w:val="32"/>
        </w:rPr>
        <w:t>3. Quy chuẩn Tham số Cài đặt Âm thầm &amp; Lộ trình Triển khai</w:t>
      </w:r>
    </w:p>
    <w:p>
      <w:pPr>
        <w:keepNext w:val="0"/>
        <w:spacing w:before="0" w:after="100" w:line="276" w:lineRule="auto"/>
      </w:pPr>
      <w:r>
        <w:rPr>
          <w:rFonts w:ascii="Calibri" w:hAnsi="Calibri"/>
          <w:sz w:val="22"/>
        </w:rPr>
        <w:t>Bảng dưới đây quy định các tham số dòng lệnh chuẩn (Silent Switches) được tích hợp sẵn trong Engine thực thi và kế hoạch triển khai dự án trong 6 tuần: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3120"/>
        <w:gridCol w:w="3120"/>
        <w:gridCol w:w="3120"/>
      </w:tblGrid>
      <w:tr>
        <w:trPr>
          <w:tblHeader/>
          <w:cantSplit/>
        </w:trPr>
        <w:tc>
          <w:tcPr>
            <w:tcW w:type="dxa" w:w="2592"/>
            <w:vAlign w:val="center"/>
            <w:shd w:fill="1B365D"/>
            <w:tcMar>
              <w:top w:w="90" w:type="dxa"/>
              <w:bottom w:w="90" w:type="dxa"/>
              <w:left w:w="110" w:type="dxa"/>
              <w:right w:w="110" w:type="dxa"/>
            </w:tcMar>
          </w:tcPr>
          <w:p>
            <w:pPr>
              <w:keepNext/>
              <w:spacing w:before="40" w:after="40"/>
              <w:jc w:val="left"/>
            </w:pPr>
            <w:r>
              <w:rPr>
                <w:rFonts w:ascii="Calibri" w:hAnsi="Calibri"/>
                <w:b/>
                <w:color w:val="FFFFFF"/>
                <w:sz w:val="21"/>
              </w:rPr>
              <w:t>Phần mềm / Trình đóng gói</w:t>
            </w:r>
          </w:p>
        </w:tc>
        <w:tc>
          <w:tcPr>
            <w:tcW w:type="dxa" w:w="2592"/>
            <w:vAlign w:val="center"/>
            <w:shd w:fill="1B365D"/>
            <w:tcMar>
              <w:top w:w="90" w:type="dxa"/>
              <w:bottom w:w="90" w:type="dxa"/>
              <w:left w:w="110" w:type="dxa"/>
              <w:right w:w="110" w:type="dxa"/>
            </w:tcMar>
          </w:tcPr>
          <w:p>
            <w:pPr>
              <w:keepNext/>
              <w:spacing w:before="40" w:after="40"/>
              <w:jc w:val="left"/>
            </w:pPr>
            <w:r>
              <w:rPr>
                <w:rFonts w:ascii="Calibri" w:hAnsi="Calibri"/>
                <w:b/>
                <w:color w:val="FFFFFF"/>
                <w:sz w:val="21"/>
              </w:rPr>
              <w:t>Tham số Silent chuẩn</w:t>
            </w:r>
          </w:p>
        </w:tc>
        <w:tc>
          <w:tcPr>
            <w:tcW w:type="dxa" w:w="4176"/>
            <w:vAlign w:val="center"/>
            <w:shd w:fill="1B365D"/>
            <w:tcMar>
              <w:top w:w="90" w:type="dxa"/>
              <w:bottom w:w="90" w:type="dxa"/>
              <w:left w:w="110" w:type="dxa"/>
              <w:right w:w="110" w:type="dxa"/>
            </w:tcMar>
          </w:tcPr>
          <w:p>
            <w:pPr>
              <w:keepNext/>
              <w:spacing w:before="40" w:after="40"/>
              <w:jc w:val="left"/>
            </w:pPr>
            <w:r>
              <w:rPr>
                <w:rFonts w:ascii="Calibri" w:hAnsi="Calibri"/>
                <w:b/>
                <w:color w:val="FFFFFF"/>
                <w:sz w:val="21"/>
              </w:rPr>
              <w:t>Cơ chế xử lý đặc thù trên USB Portable</w:t>
            </w:r>
          </w:p>
        </w:tc>
      </w:tr>
      <w:tr>
        <w:trPr>
          <w:cantSplit/>
        </w:trPr>
        <w:tc>
          <w:tcPr>
            <w:tcW w:type="dxa" w:w="2592"/>
            <w:vAlign w:val="center"/>
            <w:tcMar>
              <w:top w:w="75" w:type="dxa"/>
              <w:bottom w:w="75" w:type="dxa"/>
              <w:left w:w="110" w:type="dxa"/>
              <w:right w:w="110" w:type="dxa"/>
            </w:tcMar>
          </w:tcPr>
          <w:p>
            <w:pPr>
              <w:spacing w:before="40" w:after="40" w:line="276" w:lineRule="auto"/>
            </w:pPr>
            <w:r>
              <w:rPr>
                <w:rFonts w:ascii="Calibri" w:hAnsi="Calibri"/>
                <w:b/>
                <w:sz w:val="20"/>
              </w:rPr>
              <w:t>Google Chrome (.exe / .msi)</w:t>
            </w:r>
          </w:p>
        </w:tc>
        <w:tc>
          <w:tcPr>
            <w:tcW w:type="dxa" w:w="2592"/>
            <w:vAlign w:val="center"/>
            <w:tcMar>
              <w:top w:w="75" w:type="dxa"/>
              <w:bottom w:w="75" w:type="dxa"/>
              <w:left w:w="110" w:type="dxa"/>
              <w:right w:w="110" w:type="dxa"/>
            </w:tcMar>
          </w:tcPr>
          <w:p>
            <w:pPr>
              <w:spacing w:before="40" w:after="40" w:line="276" w:lineRule="auto"/>
            </w:pPr>
            <w:r>
              <w:rPr>
                <w:rFonts w:ascii="Calibri" w:hAnsi="Calibri"/>
                <w:sz w:val="20"/>
              </w:rPr>
              <w:t>/silent /install (hoặc /qn /norestart)</w:t>
            </w:r>
          </w:p>
        </w:tc>
        <w:tc>
          <w:tcPr>
            <w:tcW w:type="dxa" w:w="4176"/>
            <w:vAlign w:val="center"/>
            <w:tcMar>
              <w:top w:w="75" w:type="dxa"/>
              <w:bottom w:w="75" w:type="dxa"/>
              <w:left w:w="110" w:type="dxa"/>
              <w:right w:w="110" w:type="dxa"/>
            </w:tcMar>
          </w:tcPr>
          <w:p>
            <w:pPr>
              <w:spacing w:before="40" w:after="40" w:line="276" w:lineRule="auto"/>
            </w:pPr>
            <w:r>
              <w:rPr>
                <w:rFonts w:ascii="Calibri" w:hAnsi="Calibri"/>
                <w:sz w:val="20"/>
              </w:rPr>
              <w:t>Tải bản Standalone Offline Installer lưu vào .\Installers\.</w:t>
            </w:r>
          </w:p>
        </w:tc>
      </w:tr>
      <w:tr>
        <w:trPr>
          <w:cantSplit/>
        </w:trPr>
        <w:tc>
          <w:tcPr>
            <w:tcW w:type="dxa" w:w="2592"/>
            <w:vAlign w:val="center"/>
            <w:shd w:fill="F1F5F9"/>
            <w:tcMar>
              <w:top w:w="75" w:type="dxa"/>
              <w:bottom w:w="75" w:type="dxa"/>
              <w:left w:w="110" w:type="dxa"/>
              <w:right w:w="110" w:type="dxa"/>
            </w:tcMar>
          </w:tcPr>
          <w:p>
            <w:pPr>
              <w:spacing w:before="40" w:after="40" w:line="276" w:lineRule="auto"/>
            </w:pPr>
            <w:r>
              <w:rPr>
                <w:rFonts w:ascii="Calibri" w:hAnsi="Calibri"/>
                <w:b/>
                <w:sz w:val="20"/>
              </w:rPr>
              <w:t>UniKey (Portable .zip/.exe)</w:t>
            </w:r>
          </w:p>
        </w:tc>
        <w:tc>
          <w:tcPr>
            <w:tcW w:type="dxa" w:w="2592"/>
            <w:vAlign w:val="center"/>
            <w:shd w:fill="F1F5F9"/>
            <w:tcMar>
              <w:top w:w="75" w:type="dxa"/>
              <w:bottom w:w="75" w:type="dxa"/>
              <w:left w:w="110" w:type="dxa"/>
              <w:right w:w="110" w:type="dxa"/>
            </w:tcMar>
          </w:tcPr>
          <w:p>
            <w:pPr>
              <w:spacing w:before="40" w:after="40" w:line="276" w:lineRule="auto"/>
            </w:pPr>
            <w:r>
              <w:rPr>
                <w:rFonts w:ascii="Calibri" w:hAnsi="Calibri"/>
                <w:sz w:val="20"/>
              </w:rPr>
              <w:t>Giải nén tự động vào Program Files\UniKey</w:t>
            </w:r>
          </w:p>
        </w:tc>
        <w:tc>
          <w:tcPr>
            <w:tcW w:type="dxa" w:w="4176"/>
            <w:vAlign w:val="center"/>
            <w:shd w:fill="F1F5F9"/>
            <w:tcMar>
              <w:top w:w="75" w:type="dxa"/>
              <w:bottom w:w="75" w:type="dxa"/>
              <w:left w:w="110" w:type="dxa"/>
              <w:right w:w="110" w:type="dxa"/>
            </w:tcMar>
          </w:tcPr>
          <w:p>
            <w:pPr>
              <w:spacing w:before="40" w:after="40" w:line="276" w:lineRule="auto"/>
            </w:pPr>
            <w:r>
              <w:rPr>
                <w:rFonts w:ascii="Calibri" w:hAnsi="Calibri"/>
                <w:sz w:val="20"/>
              </w:rPr>
              <w:t>Tự tạo Shortcut ra Desktop và đăng ký Task Scheduler chạy quyền Admin.</w:t>
            </w:r>
          </w:p>
        </w:tc>
      </w:tr>
      <w:tr>
        <w:trPr>
          <w:cantSplit/>
        </w:trPr>
        <w:tc>
          <w:tcPr>
            <w:tcW w:type="dxa" w:w="2592"/>
            <w:vAlign w:val="center"/>
            <w:tcMar>
              <w:top w:w="75" w:type="dxa"/>
              <w:bottom w:w="75" w:type="dxa"/>
              <w:left w:w="110" w:type="dxa"/>
              <w:right w:w="110" w:type="dxa"/>
            </w:tcMar>
          </w:tcPr>
          <w:p>
            <w:pPr>
              <w:spacing w:before="40" w:after="40" w:line="276" w:lineRule="auto"/>
            </w:pPr>
            <w:r>
              <w:rPr>
                <w:rFonts w:ascii="Calibri" w:hAnsi="Calibri"/>
                <w:b/>
                <w:sz w:val="20"/>
              </w:rPr>
              <w:t>WinRAR (.exe)</w:t>
            </w:r>
          </w:p>
        </w:tc>
        <w:tc>
          <w:tcPr>
            <w:tcW w:type="dxa" w:w="2592"/>
            <w:vAlign w:val="center"/>
            <w:tcMar>
              <w:top w:w="75" w:type="dxa"/>
              <w:bottom w:w="75" w:type="dxa"/>
              <w:left w:w="110" w:type="dxa"/>
              <w:right w:w="110" w:type="dxa"/>
            </w:tcMar>
          </w:tcPr>
          <w:p>
            <w:pPr>
              <w:spacing w:before="40" w:after="40" w:line="276" w:lineRule="auto"/>
            </w:pPr>
            <w:r>
              <w:rPr>
                <w:rFonts w:ascii="Calibri" w:hAnsi="Calibri"/>
                <w:sz w:val="20"/>
              </w:rPr>
              <w:t>/S</w:t>
            </w:r>
          </w:p>
        </w:tc>
        <w:tc>
          <w:tcPr>
            <w:tcW w:type="dxa" w:w="4176"/>
            <w:vAlign w:val="center"/>
            <w:tcMar>
              <w:top w:w="75" w:type="dxa"/>
              <w:bottom w:w="75" w:type="dxa"/>
              <w:left w:w="110" w:type="dxa"/>
              <w:right w:w="110" w:type="dxa"/>
            </w:tcMar>
          </w:tcPr>
          <w:p>
            <w:pPr>
              <w:spacing w:before="40" w:after="40" w:line="276" w:lineRule="auto"/>
            </w:pPr>
            <w:r>
              <w:rPr>
                <w:rFonts w:ascii="Calibri" w:hAnsi="Calibri"/>
                <w:sz w:val="20"/>
              </w:rPr>
              <w:t>Tự động chép tệp rarreg.key (nếu có trong thư mục cấu hình) vào thư mục cài đặt.</w:t>
            </w:r>
          </w:p>
        </w:tc>
      </w:tr>
      <w:tr>
        <w:trPr>
          <w:cantSplit/>
        </w:trPr>
        <w:tc>
          <w:tcPr>
            <w:tcW w:type="dxa" w:w="2592"/>
            <w:vAlign w:val="center"/>
            <w:shd w:fill="F1F5F9"/>
            <w:tcMar>
              <w:top w:w="75" w:type="dxa"/>
              <w:bottom w:w="75" w:type="dxa"/>
              <w:left w:w="110" w:type="dxa"/>
              <w:right w:w="110" w:type="dxa"/>
            </w:tcMar>
          </w:tcPr>
          <w:p>
            <w:pPr>
              <w:spacing w:before="40" w:after="40" w:line="276" w:lineRule="auto"/>
            </w:pPr>
            <w:r>
              <w:rPr>
                <w:rFonts w:ascii="Calibri" w:hAnsi="Calibri"/>
                <w:b/>
                <w:sz w:val="20"/>
              </w:rPr>
              <w:t>UltraViewer &amp; TeamViewer</w:t>
            </w:r>
          </w:p>
        </w:tc>
        <w:tc>
          <w:tcPr>
            <w:tcW w:type="dxa" w:w="2592"/>
            <w:vAlign w:val="center"/>
            <w:shd w:fill="F1F5F9"/>
            <w:tcMar>
              <w:top w:w="75" w:type="dxa"/>
              <w:bottom w:w="75" w:type="dxa"/>
              <w:left w:w="110" w:type="dxa"/>
              <w:right w:w="110" w:type="dxa"/>
            </w:tcMar>
          </w:tcPr>
          <w:p>
            <w:pPr>
              <w:spacing w:before="40" w:after="40" w:line="276" w:lineRule="auto"/>
            </w:pPr>
            <w:r>
              <w:rPr>
                <w:rFonts w:ascii="Calibri" w:hAnsi="Calibri"/>
                <w:sz w:val="20"/>
              </w:rPr>
              <w:t>/VERYSILENT /NORESTART (hoặc /S)</w:t>
            </w:r>
          </w:p>
        </w:tc>
        <w:tc>
          <w:tcPr>
            <w:tcW w:type="dxa" w:w="4176"/>
            <w:vAlign w:val="center"/>
            <w:shd w:fill="F1F5F9"/>
            <w:tcMar>
              <w:top w:w="75" w:type="dxa"/>
              <w:bottom w:w="75" w:type="dxa"/>
              <w:left w:w="110" w:type="dxa"/>
              <w:right w:w="110" w:type="dxa"/>
            </w:tcMar>
          </w:tcPr>
          <w:p>
            <w:pPr>
              <w:spacing w:before="40" w:after="40" w:line="276" w:lineRule="auto"/>
            </w:pPr>
            <w:r>
              <w:rPr>
                <w:rFonts w:ascii="Calibri" w:hAnsi="Calibri"/>
                <w:sz w:val="20"/>
              </w:rPr>
              <w:t>Cài đặt dịch vụ chạy nền và tạo biểu tượng điều khiển từ xa trên màn hình chính.</w:t>
            </w:r>
          </w:p>
        </w:tc>
      </w:tr>
      <w:tr>
        <w:trPr>
          <w:cantSplit/>
        </w:trPr>
        <w:tc>
          <w:tcPr>
            <w:tcW w:type="dxa" w:w="2592"/>
            <w:vAlign w:val="center"/>
            <w:tcMar>
              <w:top w:w="75" w:type="dxa"/>
              <w:bottom w:w="75" w:type="dxa"/>
              <w:left w:w="110" w:type="dxa"/>
              <w:right w:w="110" w:type="dxa"/>
            </w:tcMar>
          </w:tcPr>
          <w:p>
            <w:pPr>
              <w:spacing w:before="40" w:after="40" w:line="276" w:lineRule="auto"/>
            </w:pPr>
            <w:r>
              <w:rPr>
                <w:rFonts w:ascii="Calibri" w:hAnsi="Calibri"/>
                <w:b/>
                <w:sz w:val="20"/>
              </w:rPr>
              <w:t>Zalo PC / NSIS Installer</w:t>
            </w:r>
          </w:p>
        </w:tc>
        <w:tc>
          <w:tcPr>
            <w:tcW w:type="dxa" w:w="2592"/>
            <w:vAlign w:val="center"/>
            <w:tcMar>
              <w:top w:w="75" w:type="dxa"/>
              <w:bottom w:w="75" w:type="dxa"/>
              <w:left w:w="110" w:type="dxa"/>
              <w:right w:w="110" w:type="dxa"/>
            </w:tcMar>
          </w:tcPr>
          <w:p>
            <w:pPr>
              <w:spacing w:before="40" w:after="40" w:line="276" w:lineRule="auto"/>
            </w:pPr>
            <w:r>
              <w:rPr>
                <w:rFonts w:ascii="Calibri" w:hAnsi="Calibri"/>
                <w:sz w:val="20"/>
              </w:rPr>
              <w:t>/S</w:t>
            </w:r>
          </w:p>
        </w:tc>
        <w:tc>
          <w:tcPr>
            <w:tcW w:type="dxa" w:w="4176"/>
            <w:vAlign w:val="center"/>
            <w:tcMar>
              <w:top w:w="75" w:type="dxa"/>
              <w:bottom w:w="75" w:type="dxa"/>
              <w:left w:w="110" w:type="dxa"/>
              <w:right w:w="110" w:type="dxa"/>
            </w:tcMar>
          </w:tcPr>
          <w:p>
            <w:pPr>
              <w:spacing w:before="40" w:after="40" w:line="276" w:lineRule="auto"/>
            </w:pPr>
            <w:r>
              <w:rPr>
                <w:rFonts w:ascii="Calibri" w:hAnsi="Calibri"/>
                <w:sz w:val="20"/>
              </w:rPr>
              <w:t>Cài đặt âm thầm vào thư mục người dùng và ghim biểu tượng ra Desktop.</w:t>
            </w:r>
          </w:p>
        </w:tc>
      </w:tr>
      <w:tr>
        <w:trPr>
          <w:cantSplit/>
        </w:trPr>
        <w:tc>
          <w:tcPr>
            <w:tcW w:type="dxa" w:w="2592"/>
            <w:vAlign w:val="center"/>
            <w:shd w:fill="F1F5F9"/>
            <w:tcMar>
              <w:top w:w="75" w:type="dxa"/>
              <w:bottom w:w="75" w:type="dxa"/>
              <w:left w:w="110" w:type="dxa"/>
              <w:right w:w="110" w:type="dxa"/>
            </w:tcMar>
          </w:tcPr>
          <w:p>
            <w:pPr>
              <w:spacing w:before="40" w:after="40" w:line="276" w:lineRule="auto"/>
            </w:pPr>
            <w:r>
              <w:rPr>
                <w:rFonts w:ascii="Calibri" w:hAnsi="Calibri"/>
                <w:b/>
                <w:sz w:val="20"/>
              </w:rPr>
              <w:t>Visual C++ AIO &amp; DirectX</w:t>
            </w:r>
          </w:p>
        </w:tc>
        <w:tc>
          <w:tcPr>
            <w:tcW w:type="dxa" w:w="2592"/>
            <w:vAlign w:val="center"/>
            <w:shd w:fill="F1F5F9"/>
            <w:tcMar>
              <w:top w:w="75" w:type="dxa"/>
              <w:bottom w:w="75" w:type="dxa"/>
              <w:left w:w="110" w:type="dxa"/>
              <w:right w:w="110" w:type="dxa"/>
            </w:tcMar>
          </w:tcPr>
          <w:p>
            <w:pPr>
              <w:spacing w:before="40" w:after="40" w:line="276" w:lineRule="auto"/>
            </w:pPr>
            <w:r>
              <w:rPr>
                <w:rFonts w:ascii="Calibri" w:hAnsi="Calibri"/>
                <w:sz w:val="20"/>
              </w:rPr>
              <w:t>/ai /gm2 (hoặc /quiet /norestart)</w:t>
            </w:r>
          </w:p>
        </w:tc>
        <w:tc>
          <w:tcPr>
            <w:tcW w:type="dxa" w:w="4176"/>
            <w:vAlign w:val="center"/>
            <w:shd w:fill="F1F5F9"/>
            <w:tcMar>
              <w:top w:w="75" w:type="dxa"/>
              <w:bottom w:w="75" w:type="dxa"/>
              <w:left w:w="110" w:type="dxa"/>
              <w:right w:w="110" w:type="dxa"/>
            </w:tcMar>
          </w:tcPr>
          <w:p>
            <w:pPr>
              <w:spacing w:before="40" w:after="40" w:line="276" w:lineRule="auto"/>
            </w:pPr>
            <w:r>
              <w:rPr>
                <w:rFonts w:ascii="Calibri" w:hAnsi="Calibri"/>
                <w:sz w:val="20"/>
              </w:rPr>
              <w:t>Chạy gói All-in-One Runtimes (2005–2022 x86/x64) tránh lỗi thiếu file .dll.</w:t>
            </w:r>
          </w:p>
        </w:tc>
      </w:tr>
    </w:tbl>
    <w:p>
      <w:pPr>
        <w:spacing w:before="0" w:after="80"/>
      </w:pP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340"/>
        <w:gridCol w:w="2340"/>
        <w:gridCol w:w="2340"/>
        <w:gridCol w:w="2340"/>
      </w:tblGrid>
      <w:tr>
        <w:trPr>
          <w:tblHeader/>
          <w:cantSplit/>
        </w:trPr>
        <w:tc>
          <w:tcPr>
            <w:tcW w:type="dxa" w:w="2160"/>
            <w:vAlign w:val="center"/>
            <w:shd w:fill="1B365D"/>
            <w:tcMar>
              <w:top w:w="90" w:type="dxa"/>
              <w:bottom w:w="90" w:type="dxa"/>
              <w:left w:w="110" w:type="dxa"/>
              <w:right w:w="110" w:type="dxa"/>
            </w:tcMar>
          </w:tcPr>
          <w:p>
            <w:pPr>
              <w:keepNext/>
              <w:spacing w:before="40" w:after="40"/>
              <w:jc w:val="left"/>
            </w:pPr>
            <w:r>
              <w:rPr>
                <w:rFonts w:ascii="Calibri" w:hAnsi="Calibri"/>
                <w:b/>
                <w:color w:val="FFFFFF"/>
                <w:sz w:val="21"/>
              </w:rPr>
              <w:t>Giai đoạn</w:t>
            </w:r>
          </w:p>
        </w:tc>
        <w:tc>
          <w:tcPr>
            <w:tcW w:type="dxa" w:w="1296"/>
            <w:vAlign w:val="center"/>
            <w:shd w:fill="1B365D"/>
            <w:tcMar>
              <w:top w:w="90" w:type="dxa"/>
              <w:bottom w:w="90" w:type="dxa"/>
              <w:left w:w="110" w:type="dxa"/>
              <w:right w:w="110" w:type="dxa"/>
            </w:tcMar>
          </w:tcPr>
          <w:p>
            <w:pPr>
              <w:keepNext/>
              <w:spacing w:before="40" w:after="40"/>
              <w:jc w:val="left"/>
            </w:pPr>
            <w:r>
              <w:rPr>
                <w:rFonts w:ascii="Calibri" w:hAnsi="Calibri"/>
                <w:b/>
                <w:color w:val="FFFFFF"/>
                <w:sz w:val="21"/>
              </w:rPr>
              <w:t>Thời gian</w:t>
            </w:r>
          </w:p>
        </w:tc>
        <w:tc>
          <w:tcPr>
            <w:tcW w:type="dxa" w:w="3168"/>
            <w:vAlign w:val="center"/>
            <w:shd w:fill="1B365D"/>
            <w:tcMar>
              <w:top w:w="90" w:type="dxa"/>
              <w:bottom w:w="90" w:type="dxa"/>
              <w:left w:w="110" w:type="dxa"/>
              <w:right w:w="110" w:type="dxa"/>
            </w:tcMar>
          </w:tcPr>
          <w:p>
            <w:pPr>
              <w:keepNext/>
              <w:spacing w:before="40" w:after="40"/>
              <w:jc w:val="left"/>
            </w:pPr>
            <w:r>
              <w:rPr>
                <w:rFonts w:ascii="Calibri" w:hAnsi="Calibri"/>
                <w:b/>
                <w:color w:val="FFFFFF"/>
                <w:sz w:val="21"/>
              </w:rPr>
              <w:t>Nhiệm vụ trọng tâm</w:t>
            </w:r>
          </w:p>
        </w:tc>
        <w:tc>
          <w:tcPr>
            <w:tcW w:type="dxa" w:w="2736"/>
            <w:vAlign w:val="center"/>
            <w:shd w:fill="1B365D"/>
            <w:tcMar>
              <w:top w:w="90" w:type="dxa"/>
              <w:bottom w:w="90" w:type="dxa"/>
              <w:left w:w="110" w:type="dxa"/>
              <w:right w:w="110" w:type="dxa"/>
            </w:tcMar>
          </w:tcPr>
          <w:p>
            <w:pPr>
              <w:keepNext/>
              <w:spacing w:before="40" w:after="40"/>
              <w:jc w:val="left"/>
            </w:pPr>
            <w:r>
              <w:rPr>
                <w:rFonts w:ascii="Calibri" w:hAnsi="Calibri"/>
                <w:b/>
                <w:color w:val="FFFFFF"/>
                <w:sz w:val="21"/>
              </w:rPr>
              <w:t>Kết quả bàn giao (Deliverables)</w:t>
            </w:r>
          </w:p>
        </w:tc>
      </w:tr>
      <w:tr>
        <w:trPr>
          <w:cantSplit/>
        </w:trPr>
        <w:tc>
          <w:tcPr>
            <w:tcW w:type="dxa" w:w="2160"/>
            <w:vAlign w:val="center"/>
            <w:tcMar>
              <w:top w:w="75" w:type="dxa"/>
              <w:bottom w:w="75" w:type="dxa"/>
              <w:left w:w="110" w:type="dxa"/>
              <w:right w:w="110" w:type="dxa"/>
            </w:tcMar>
          </w:tcPr>
          <w:p>
            <w:pPr>
              <w:spacing w:before="40" w:after="40" w:line="276" w:lineRule="auto"/>
            </w:pPr>
            <w:r>
              <w:rPr>
                <w:rFonts w:ascii="Calibri" w:hAnsi="Calibri"/>
                <w:b/>
                <w:sz w:val="20"/>
              </w:rPr>
              <w:t>GĐ 1: Đặc tả &amp; Kiến trúc</w:t>
            </w:r>
          </w:p>
        </w:tc>
        <w:tc>
          <w:tcPr>
            <w:tcW w:type="dxa" w:w="1296"/>
            <w:vAlign w:val="center"/>
            <w:tcMar>
              <w:top w:w="75" w:type="dxa"/>
              <w:bottom w:w="75" w:type="dxa"/>
              <w:left w:w="110" w:type="dxa"/>
              <w:right w:w="110" w:type="dxa"/>
            </w:tcMar>
          </w:tcPr>
          <w:p>
            <w:pPr>
              <w:spacing w:before="40" w:after="40" w:line="276" w:lineRule="auto"/>
            </w:pPr>
            <w:r>
              <w:rPr>
                <w:rFonts w:ascii="Calibri" w:hAnsi="Calibri"/>
                <w:sz w:val="20"/>
              </w:rPr>
              <w:t>Tuần 1</w:t>
            </w:r>
          </w:p>
        </w:tc>
        <w:tc>
          <w:tcPr>
            <w:tcW w:type="dxa" w:w="3168"/>
            <w:vAlign w:val="center"/>
            <w:tcMar>
              <w:top w:w="75" w:type="dxa"/>
              <w:bottom w:w="75" w:type="dxa"/>
              <w:left w:w="110" w:type="dxa"/>
              <w:right w:w="110" w:type="dxa"/>
            </w:tcMar>
          </w:tcPr>
          <w:p>
            <w:pPr>
              <w:spacing w:before="40" w:after="40" w:line="276" w:lineRule="auto"/>
            </w:pPr>
            <w:r>
              <w:rPr>
                <w:rFonts w:ascii="Calibri" w:hAnsi="Calibri"/>
                <w:sz w:val="20"/>
              </w:rPr>
              <w:t>Thiết kế cấu trúc thư mục USB Portable, đặc tả manifest.json và thu thập bộ switch silent.</w:t>
            </w:r>
          </w:p>
        </w:tc>
        <w:tc>
          <w:tcPr>
            <w:tcW w:type="dxa" w:w="2736"/>
            <w:vAlign w:val="center"/>
            <w:tcMar>
              <w:top w:w="75" w:type="dxa"/>
              <w:bottom w:w="75" w:type="dxa"/>
              <w:left w:w="110" w:type="dxa"/>
              <w:right w:w="110" w:type="dxa"/>
            </w:tcMar>
          </w:tcPr>
          <w:p>
            <w:pPr>
              <w:spacing w:before="40" w:after="40" w:line="276" w:lineRule="auto"/>
            </w:pPr>
            <w:r>
              <w:rPr>
                <w:rFonts w:ascii="Calibri" w:hAnsi="Calibri"/>
                <w:sz w:val="20"/>
              </w:rPr>
              <w:t>Tài liệu kiến trúc &amp; file manifest.json chuẩn.</w:t>
            </w:r>
          </w:p>
        </w:tc>
      </w:tr>
      <w:tr>
        <w:trPr>
          <w:cantSplit/>
        </w:trPr>
        <w:tc>
          <w:tcPr>
            <w:tcW w:type="dxa" w:w="2160"/>
            <w:vAlign w:val="center"/>
            <w:shd w:fill="F1F5F9"/>
            <w:tcMar>
              <w:top w:w="75" w:type="dxa"/>
              <w:bottom w:w="75" w:type="dxa"/>
              <w:left w:w="110" w:type="dxa"/>
              <w:right w:w="110" w:type="dxa"/>
            </w:tcMar>
          </w:tcPr>
          <w:p>
            <w:pPr>
              <w:spacing w:before="40" w:after="40" w:line="276" w:lineRule="auto"/>
            </w:pPr>
            <w:r>
              <w:rPr>
                <w:rFonts w:ascii="Calibri" w:hAnsi="Calibri"/>
                <w:b/>
                <w:sz w:val="20"/>
              </w:rPr>
              <w:t>GĐ 2: Core Engine &amp; USB</w:t>
            </w:r>
          </w:p>
        </w:tc>
        <w:tc>
          <w:tcPr>
            <w:tcW w:type="dxa" w:w="1296"/>
            <w:vAlign w:val="center"/>
            <w:shd w:fill="F1F5F9"/>
            <w:tcMar>
              <w:top w:w="75" w:type="dxa"/>
              <w:bottom w:w="75" w:type="dxa"/>
              <w:left w:w="110" w:type="dxa"/>
              <w:right w:w="110" w:type="dxa"/>
            </w:tcMar>
          </w:tcPr>
          <w:p>
            <w:pPr>
              <w:spacing w:before="40" w:after="40" w:line="276" w:lineRule="auto"/>
            </w:pPr>
            <w:r>
              <w:rPr>
                <w:rFonts w:ascii="Calibri" w:hAnsi="Calibri"/>
                <w:sz w:val="20"/>
              </w:rPr>
              <w:t>Tuần 2</w:t>
            </w:r>
          </w:p>
        </w:tc>
        <w:tc>
          <w:tcPr>
            <w:tcW w:type="dxa" w:w="3168"/>
            <w:vAlign w:val="center"/>
            <w:shd w:fill="F1F5F9"/>
            <w:tcMar>
              <w:top w:w="75" w:type="dxa"/>
              <w:bottom w:w="75" w:type="dxa"/>
              <w:left w:w="110" w:type="dxa"/>
              <w:right w:w="110" w:type="dxa"/>
            </w:tcMar>
          </w:tcPr>
          <w:p>
            <w:pPr>
              <w:spacing w:before="40" w:after="40" w:line="276" w:lineRule="auto"/>
            </w:pPr>
            <w:r>
              <w:rPr>
                <w:rFonts w:ascii="Calibri" w:hAnsi="Calibri"/>
                <w:sz w:val="20"/>
              </w:rPr>
              <w:t>Xây dựng Silent Install Worker, bộ đọc FileVersionInfo và cơ chế tải/xóa file cũ trong .\Installers\.</w:t>
            </w:r>
          </w:p>
        </w:tc>
        <w:tc>
          <w:tcPr>
            <w:tcW w:type="dxa" w:w="2736"/>
            <w:vAlign w:val="center"/>
            <w:shd w:fill="F1F5F9"/>
            <w:tcMar>
              <w:top w:w="75" w:type="dxa"/>
              <w:bottom w:w="75" w:type="dxa"/>
              <w:left w:w="110" w:type="dxa"/>
              <w:right w:w="110" w:type="dxa"/>
            </w:tcMar>
          </w:tcPr>
          <w:p>
            <w:pPr>
              <w:spacing w:before="40" w:after="40" w:line="276" w:lineRule="auto"/>
            </w:pPr>
            <w:r>
              <w:rPr>
                <w:rFonts w:ascii="Calibri" w:hAnsi="Calibri"/>
                <w:sz w:val="20"/>
              </w:rPr>
              <w:t>Module CLI chạy cài đặt &amp; cập nhật bộ cài trên USB.</w:t>
            </w:r>
          </w:p>
        </w:tc>
      </w:tr>
      <w:tr>
        <w:trPr>
          <w:cantSplit/>
        </w:trPr>
        <w:tc>
          <w:tcPr>
            <w:tcW w:type="dxa" w:w="2160"/>
            <w:vAlign w:val="center"/>
            <w:tcMar>
              <w:top w:w="75" w:type="dxa"/>
              <w:bottom w:w="75" w:type="dxa"/>
              <w:left w:w="110" w:type="dxa"/>
              <w:right w:w="110" w:type="dxa"/>
            </w:tcMar>
          </w:tcPr>
          <w:p>
            <w:pPr>
              <w:spacing w:before="40" w:after="40" w:line="276" w:lineRule="auto"/>
            </w:pPr>
            <w:r>
              <w:rPr>
                <w:rFonts w:ascii="Calibri" w:hAnsi="Calibri"/>
                <w:b/>
                <w:sz w:val="20"/>
              </w:rPr>
              <w:t>GĐ 3: Tiện ích Hệ thống</w:t>
            </w:r>
          </w:p>
        </w:tc>
        <w:tc>
          <w:tcPr>
            <w:tcW w:type="dxa" w:w="1296"/>
            <w:vAlign w:val="center"/>
            <w:tcMar>
              <w:top w:w="75" w:type="dxa"/>
              <w:bottom w:w="75" w:type="dxa"/>
              <w:left w:w="110" w:type="dxa"/>
              <w:right w:w="110" w:type="dxa"/>
            </w:tcMar>
          </w:tcPr>
          <w:p>
            <w:pPr>
              <w:spacing w:before="40" w:after="40" w:line="276" w:lineRule="auto"/>
            </w:pPr>
            <w:r>
              <w:rPr>
                <w:rFonts w:ascii="Calibri" w:hAnsi="Calibri"/>
                <w:sz w:val="20"/>
              </w:rPr>
              <w:t>Tuần 3</w:t>
            </w:r>
          </w:p>
        </w:tc>
        <w:tc>
          <w:tcPr>
            <w:tcW w:type="dxa" w:w="3168"/>
            <w:vAlign w:val="center"/>
            <w:tcMar>
              <w:top w:w="75" w:type="dxa"/>
              <w:bottom w:w="75" w:type="dxa"/>
              <w:left w:w="110" w:type="dxa"/>
              <w:right w:w="110" w:type="dxa"/>
            </w:tcMar>
          </w:tcPr>
          <w:p>
            <w:pPr>
              <w:spacing w:before="40" w:after="40" w:line="276" w:lineRule="auto"/>
            </w:pPr>
            <w:r>
              <w:rPr>
                <w:rFonts w:ascii="Calibri" w:hAnsi="Calibri"/>
                <w:sz w:val="20"/>
              </w:rPr>
              <w:t>Lập trình module chia ổ cứng C/D qua PowerShell API và module kiểm tra/tắt mã hóa BitLocker.</w:t>
            </w:r>
          </w:p>
        </w:tc>
        <w:tc>
          <w:tcPr>
            <w:tcW w:type="dxa" w:w="2736"/>
            <w:vAlign w:val="center"/>
            <w:tcMar>
              <w:top w:w="75" w:type="dxa"/>
              <w:bottom w:w="75" w:type="dxa"/>
              <w:left w:w="110" w:type="dxa"/>
              <w:right w:w="110" w:type="dxa"/>
            </w:tcMar>
          </w:tcPr>
          <w:p>
            <w:pPr>
              <w:spacing w:before="40" w:after="40" w:line="276" w:lineRule="auto"/>
            </w:pPr>
            <w:r>
              <w:rPr>
                <w:rFonts w:ascii="Calibri" w:hAnsi="Calibri"/>
                <w:sz w:val="20"/>
              </w:rPr>
              <w:t>Bộ thư viện quản trị đĩa và bảo mật chạy quyền Admin.</w:t>
            </w:r>
          </w:p>
        </w:tc>
      </w:tr>
      <w:tr>
        <w:trPr>
          <w:cantSplit/>
        </w:trPr>
        <w:tc>
          <w:tcPr>
            <w:tcW w:type="dxa" w:w="2160"/>
            <w:vAlign w:val="center"/>
            <w:shd w:fill="F1F5F9"/>
            <w:tcMar>
              <w:top w:w="75" w:type="dxa"/>
              <w:bottom w:w="75" w:type="dxa"/>
              <w:left w:w="110" w:type="dxa"/>
              <w:right w:w="110" w:type="dxa"/>
            </w:tcMar>
          </w:tcPr>
          <w:p>
            <w:pPr>
              <w:spacing w:before="40" w:after="40" w:line="276" w:lineRule="auto"/>
            </w:pPr>
            <w:r>
              <w:rPr>
                <w:rFonts w:ascii="Calibri" w:hAnsi="Calibri"/>
                <w:b/>
                <w:sz w:val="20"/>
              </w:rPr>
              <w:t>GĐ 4: Xây dựng UI/UX</w:t>
            </w:r>
          </w:p>
        </w:tc>
        <w:tc>
          <w:tcPr>
            <w:tcW w:type="dxa" w:w="1296"/>
            <w:vAlign w:val="center"/>
            <w:shd w:fill="F1F5F9"/>
            <w:tcMar>
              <w:top w:w="75" w:type="dxa"/>
              <w:bottom w:w="75" w:type="dxa"/>
              <w:left w:w="110" w:type="dxa"/>
              <w:right w:w="110" w:type="dxa"/>
            </w:tcMar>
          </w:tcPr>
          <w:p>
            <w:pPr>
              <w:spacing w:before="40" w:after="40" w:line="276" w:lineRule="auto"/>
            </w:pPr>
            <w:r>
              <w:rPr>
                <w:rFonts w:ascii="Calibri" w:hAnsi="Calibri"/>
                <w:sz w:val="20"/>
              </w:rPr>
              <w:t>Tuần 4</w:t>
            </w:r>
          </w:p>
        </w:tc>
        <w:tc>
          <w:tcPr>
            <w:tcW w:type="dxa" w:w="3168"/>
            <w:vAlign w:val="center"/>
            <w:shd w:fill="F1F5F9"/>
            <w:tcMar>
              <w:top w:w="75" w:type="dxa"/>
              <w:bottom w:w="75" w:type="dxa"/>
              <w:left w:w="110" w:type="dxa"/>
              <w:right w:w="110" w:type="dxa"/>
            </w:tcMar>
          </w:tcPr>
          <w:p>
            <w:pPr>
              <w:spacing w:before="40" w:after="40" w:line="276" w:lineRule="auto"/>
            </w:pPr>
            <w:r>
              <w:rPr>
                <w:rFonts w:ascii="Calibri" w:hAnsi="Calibri"/>
                <w:sz w:val="20"/>
              </w:rPr>
              <w:t>Hiện thực hóa giao diện người dùng (Dark Glassmorphism / Warm Pastel Bento) và hộp thoại + Add App.</w:t>
            </w:r>
          </w:p>
        </w:tc>
        <w:tc>
          <w:tcPr>
            <w:tcW w:type="dxa" w:w="2736"/>
            <w:vAlign w:val="center"/>
            <w:shd w:fill="F1F5F9"/>
            <w:tcMar>
              <w:top w:w="75" w:type="dxa"/>
              <w:bottom w:w="75" w:type="dxa"/>
              <w:left w:w="110" w:type="dxa"/>
              <w:right w:w="110" w:type="dxa"/>
            </w:tcMar>
          </w:tcPr>
          <w:p>
            <w:pPr>
              <w:spacing w:before="40" w:after="40" w:line="276" w:lineRule="auto"/>
            </w:pPr>
            <w:r>
              <w:rPr>
                <w:rFonts w:ascii="Calibri" w:hAnsi="Calibri"/>
                <w:sz w:val="20"/>
              </w:rPr>
              <w:t>Ứng dụng giao diện hoàn chỉnh kết nối với Core Engine.</w:t>
            </w:r>
          </w:p>
        </w:tc>
      </w:tr>
      <w:tr>
        <w:trPr>
          <w:cantSplit/>
        </w:trPr>
        <w:tc>
          <w:tcPr>
            <w:tcW w:type="dxa" w:w="2160"/>
            <w:vAlign w:val="center"/>
            <w:tcMar>
              <w:top w:w="75" w:type="dxa"/>
              <w:bottom w:w="75" w:type="dxa"/>
              <w:left w:w="110" w:type="dxa"/>
              <w:right w:w="110" w:type="dxa"/>
            </w:tcMar>
          </w:tcPr>
          <w:p>
            <w:pPr>
              <w:spacing w:before="40" w:after="40" w:line="276" w:lineRule="auto"/>
            </w:pPr>
            <w:r>
              <w:rPr>
                <w:rFonts w:ascii="Calibri" w:hAnsi="Calibri"/>
                <w:b/>
                <w:sz w:val="20"/>
              </w:rPr>
              <w:t>GĐ 5: Kiểm thử Máy ảo</w:t>
            </w:r>
          </w:p>
        </w:tc>
        <w:tc>
          <w:tcPr>
            <w:tcW w:type="dxa" w:w="1296"/>
            <w:vAlign w:val="center"/>
            <w:tcMar>
              <w:top w:w="75" w:type="dxa"/>
              <w:bottom w:w="75" w:type="dxa"/>
              <w:left w:w="110" w:type="dxa"/>
              <w:right w:w="110" w:type="dxa"/>
            </w:tcMar>
          </w:tcPr>
          <w:p>
            <w:pPr>
              <w:spacing w:before="40" w:after="40" w:line="276" w:lineRule="auto"/>
            </w:pPr>
            <w:r>
              <w:rPr>
                <w:rFonts w:ascii="Calibri" w:hAnsi="Calibri"/>
                <w:sz w:val="20"/>
              </w:rPr>
              <w:t>Tuần 5</w:t>
            </w:r>
          </w:p>
        </w:tc>
        <w:tc>
          <w:tcPr>
            <w:tcW w:type="dxa" w:w="3168"/>
            <w:vAlign w:val="center"/>
            <w:tcMar>
              <w:top w:w="75" w:type="dxa"/>
              <w:bottom w:w="75" w:type="dxa"/>
              <w:left w:w="110" w:type="dxa"/>
              <w:right w:w="110" w:type="dxa"/>
            </w:tcMar>
          </w:tcPr>
          <w:p>
            <w:pPr>
              <w:spacing w:before="40" w:after="40" w:line="276" w:lineRule="auto"/>
            </w:pPr>
            <w:r>
              <w:rPr>
                <w:rFonts w:ascii="Calibri" w:hAnsi="Calibri"/>
                <w:sz w:val="20"/>
              </w:rPr>
              <w:t>Thử nghiệm thực tế từ USB trên máy ảo Windows 10/11 sạch (có mạng và ngắt mạng hoàn toàn).</w:t>
            </w:r>
          </w:p>
        </w:tc>
        <w:tc>
          <w:tcPr>
            <w:tcW w:type="dxa" w:w="2736"/>
            <w:vAlign w:val="center"/>
            <w:tcMar>
              <w:top w:w="75" w:type="dxa"/>
              <w:bottom w:w="75" w:type="dxa"/>
              <w:left w:w="110" w:type="dxa"/>
              <w:right w:w="110" w:type="dxa"/>
            </w:tcMar>
          </w:tcPr>
          <w:p>
            <w:pPr>
              <w:spacing w:before="40" w:after="40" w:line="276" w:lineRule="auto"/>
            </w:pPr>
            <w:r>
              <w:rPr>
                <w:rFonts w:ascii="Calibri" w:hAnsi="Calibri"/>
                <w:sz w:val="20"/>
              </w:rPr>
              <w:t>Báo cáo kiểm thử &amp; xử lý ngoại lệ timeout/UAC.</w:t>
            </w:r>
          </w:p>
        </w:tc>
      </w:tr>
      <w:tr>
        <w:trPr>
          <w:cantSplit/>
        </w:trPr>
        <w:tc>
          <w:tcPr>
            <w:tcW w:type="dxa" w:w="2160"/>
            <w:vAlign w:val="center"/>
            <w:shd w:fill="F1F5F9"/>
            <w:tcMar>
              <w:top w:w="75" w:type="dxa"/>
              <w:bottom w:w="75" w:type="dxa"/>
              <w:left w:w="110" w:type="dxa"/>
              <w:right w:w="110" w:type="dxa"/>
            </w:tcMar>
          </w:tcPr>
          <w:p>
            <w:pPr>
              <w:spacing w:before="40" w:after="40" w:line="276" w:lineRule="auto"/>
            </w:pPr>
            <w:r>
              <w:rPr>
                <w:rFonts w:ascii="Calibri" w:hAnsi="Calibri"/>
                <w:b/>
                <w:sz w:val="20"/>
              </w:rPr>
              <w:t>GĐ 6: Đóng gói Portable</w:t>
            </w:r>
          </w:p>
        </w:tc>
        <w:tc>
          <w:tcPr>
            <w:tcW w:type="dxa" w:w="1296"/>
            <w:vAlign w:val="center"/>
            <w:shd w:fill="F1F5F9"/>
            <w:tcMar>
              <w:top w:w="75" w:type="dxa"/>
              <w:bottom w:w="75" w:type="dxa"/>
              <w:left w:w="110" w:type="dxa"/>
              <w:right w:w="110" w:type="dxa"/>
            </w:tcMar>
          </w:tcPr>
          <w:p>
            <w:pPr>
              <w:spacing w:before="40" w:after="40" w:line="276" w:lineRule="auto"/>
            </w:pPr>
            <w:r>
              <w:rPr>
                <w:rFonts w:ascii="Calibri" w:hAnsi="Calibri"/>
                <w:sz w:val="20"/>
              </w:rPr>
              <w:t>Tuần 6</w:t>
            </w:r>
          </w:p>
        </w:tc>
        <w:tc>
          <w:tcPr>
            <w:tcW w:type="dxa" w:w="3168"/>
            <w:vAlign w:val="center"/>
            <w:shd w:fill="F1F5F9"/>
            <w:tcMar>
              <w:top w:w="75" w:type="dxa"/>
              <w:bottom w:w="75" w:type="dxa"/>
              <w:left w:w="110" w:type="dxa"/>
              <w:right w:w="110" w:type="dxa"/>
            </w:tcMar>
          </w:tcPr>
          <w:p>
            <w:pPr>
              <w:spacing w:before="40" w:after="40" w:line="276" w:lineRule="auto"/>
            </w:pPr>
            <w:r>
              <w:rPr>
                <w:rFonts w:ascii="Calibri" w:hAnsi="Calibri"/>
                <w:sz w:val="20"/>
              </w:rPr>
              <w:t>Đóng gói file thực thi độc lập, tối ưu dung lượng và bàn giao bộ USB mẫu sẵn sàng sử dụng.</w:t>
            </w:r>
          </w:p>
        </w:tc>
        <w:tc>
          <w:tcPr>
            <w:tcW w:type="dxa" w:w="2736"/>
            <w:vAlign w:val="center"/>
            <w:shd w:fill="F1F5F9"/>
            <w:tcMar>
              <w:top w:w="75" w:type="dxa"/>
              <w:bottom w:w="75" w:type="dxa"/>
              <w:left w:w="110" w:type="dxa"/>
              <w:right w:w="110" w:type="dxa"/>
            </w:tcMar>
          </w:tcPr>
          <w:p>
            <w:pPr>
              <w:spacing w:before="40" w:after="40" w:line="276" w:lineRule="auto"/>
            </w:pPr>
            <w:r>
              <w:rPr>
                <w:rFonts w:ascii="Calibri" w:hAnsi="Calibri"/>
                <w:sz w:val="20"/>
              </w:rPr>
              <w:t>Bộ công cụ Auto Install All v1.0 hoàn chỉnh.</w:t>
            </w:r>
          </w:p>
        </w:tc>
      </w:tr>
    </w:tbl>
    <w:p>
      <w:pPr>
        <w:spacing w:before="0" w:after="8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9"/>
      </w:rPr>
      <w:t>Tài liệu 1: Kế hoạch Dự án &amp; Đặc tả Kỹ thuật Auto Install All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