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1E1B4B"/>
          <w:sz w:val="44"/>
        </w:rPr>
        <w:t>PHÂN TÍCH &amp; THIẾT KẾ UI/UX: HAI CONCEPT GIAO DIỆN AUTO INSTALL ALL</w:t>
      </w:r>
    </w:p>
    <w:p>
      <w:pPr>
        <w:keepNext/>
        <w:spacing w:before="0" w:after="200"/>
      </w:pPr>
      <w:r>
        <w:rPr>
          <w:rFonts w:ascii="Calibri" w:hAnsi="Calibri"/>
          <w:i/>
          <w:color w:val="4F46E5"/>
          <w:sz w:val="24"/>
        </w:rPr>
        <w:t>Chuyển hóa ngôn ngữ thiết kế từ mẫu UI tham chiếu sang 2 phong cách: Dark Glassmorphism (AIO.SETUP) và Warm Pastel Minimalist Bento</w:t>
      </w:r>
    </w:p>
    <w:tbl>
      <w:tblPr>
        <w:tblW w:type="auto" w:w="0"/>
        <w:jc w:val="center"/>
        <w:tblLook w:firstColumn="1" w:firstRow="1" w:lastColumn="0" w:lastRow="0" w:noHBand="0" w:noVBand="1" w:val="04A0"/>
      </w:tblPr>
      <w:tblGrid>
        <w:gridCol w:w="9360"/>
      </w:tblGrid>
      <w:tr>
        <w:trPr>
          <w:cantSplit/>
        </w:trPr>
        <w:tc>
          <w:tcPr>
            <w:tcW w:type="dxa" w:w="9360"/>
            <w:shd w:fill="EEF2FF"/>
            <w:tcMar>
              <w:top w:w="120" w:type="dxa"/>
              <w:bottom w:w="120" w:type="dxa"/>
              <w:left w:w="160" w:type="dxa"/>
              <w:right w:w="160" w:type="dxa"/>
            </w:tcMar>
            <w:tcBorders>
              <w:left w:val="single" w:sz="24" w:space="0" w:color="4F46E5"/>
              <w:top w:val="none"/>
              <w:right w:val="none"/>
              <w:bottom w:val="none"/>
            </w:tcBorders>
          </w:tcPr>
          <w:p>
            <w:pPr>
              <w:spacing w:before="40" w:after="40" w:line="276" w:lineRule="auto"/>
            </w:pPr>
            <w:r>
              <w:rPr>
                <w:rFonts w:ascii="Calibri" w:hAnsi="Calibri"/>
                <w:b/>
                <w:color w:val="1E1B4B"/>
                <w:sz w:val="22"/>
              </w:rPr>
              <w:t>Định hướng Thiết kế Giao diện (UI/UX Vision)</w:t>
              <w:br/>
            </w:r>
            <w:r>
              <w:rPr>
                <w:rFonts w:ascii="Calibri" w:hAnsi="Calibri"/>
                <w:color w:val="1F2937"/>
                <w:sz w:val="21"/>
              </w:rPr>
              <w:t>Các công cụ cài đặt phần mềm tự động truyền thống thường sử dụng giao diện bảng hộp thoại Win32/WinForms khô khan và khó theo dõi trạng thái cập nhật. Tài liệu này phân tích chi tiết 2 mẫu giao diện hiện đại do bạn cung cấp và chuyển hóa toàn bộ tính năng của dự án (Cài đặt ngầm, Kiểm tra bản mới v0.1 -&gt; v0.2, Thêm ứng dụng mới, Lưu trữ USB .\Installers\, Chia ổ cứng C/D và Tắt BitLocker) vào 2 Concept đối lập nhưng bổ trợ hoàn hảo: Dark Glassmorphism (Tối công nghệ) và Warm Pastel Bento (Sáng tối giản).</w:t>
            </w:r>
          </w:p>
        </w:tc>
      </w:tr>
    </w:tbl>
    <w:p>
      <w:pPr>
        <w:spacing w:before="0" w:after="80"/>
      </w:pPr>
    </w:p>
    <w:p>
      <w:pPr>
        <w:keepNext/>
        <w:spacing w:before="240" w:after="80"/>
      </w:pPr>
      <w:r>
        <w:rPr>
          <w:rFonts w:ascii="Calibri" w:hAnsi="Calibri"/>
          <w:b/>
          <w:color w:val="1E1B4B"/>
          <w:sz w:val="32"/>
        </w:rPr>
        <w:t>1. Concept 1: Phong cách Dark Glassmorphism (AIO.SETUP)</w:t>
      </w:r>
    </w:p>
    <w:p>
      <w:pPr>
        <w:keepNext/>
        <w:spacing w:before="0" w:after="100" w:line="276" w:lineRule="auto"/>
      </w:pPr>
      <w:r>
        <w:rPr>
          <w:rFonts w:ascii="Calibri" w:hAnsi="Calibri"/>
          <w:sz w:val="22"/>
        </w:rPr>
        <w:t>Concept đầu tiên được phát triển dựa trên mẫu giao diện quản lý tác vụ tông màu xanh đen vũ trụ (G.TAKE). Điểm đắt giá nhất của ngôn ngữ thiết kế này là việc sử dụng hiệu ứng kính mờ (backdrop blur) kết hợp ánh sáng xanh dương phát quang (ambient electric glow) để dẫn dắt sự chú ý của người dùng vào đúng tiến trình đang hoạt động.</w:t>
      </w:r>
    </w:p>
    <w:tbl>
      <w:tblPr>
        <w:tblW w:type="auto" w:w="0"/>
        <w:jc w:val="center"/>
        <w:tblLook w:firstColumn="1" w:firstRow="1" w:lastColumn="0" w:lastRow="0" w:noHBand="0" w:noVBand="1" w:val="04A0"/>
      </w:tblPr>
      <w:tblGrid>
        <w:gridCol w:w="4680"/>
        <w:gridCol w:w="4680"/>
      </w:tblGrid>
      <w:tr>
        <w:trPr>
          <w:cantSplit/>
        </w:trPr>
        <w:tc>
          <w:tcPr>
            <w:tcW w:type="dxa" w:w="4608"/>
            <w:tcMar>
              <w:top w:w="50" w:type="dxa"/>
              <w:bottom w:w="30" w:type="dxa"/>
              <w:left w:w="50" w:type="dxa"/>
              <w:right w:w="50" w:type="dxa"/>
            </w:tcMar>
          </w:tcPr>
          <w:p>
            <w:pPr>
              <w:keepNext/>
              <w:spacing w:before="40" w:after="40"/>
              <w:jc w:val="center"/>
            </w:pPr>
            <w:r>
              <w:drawing>
                <wp:inline xmlns:a="http://schemas.openxmlformats.org/drawingml/2006/main" xmlns:pic="http://schemas.openxmlformats.org/drawingml/2006/picture">
                  <wp:extent cx="2788920" cy="2091690"/>
                  <wp:docPr id="1" name="Picture 1"/>
                  <wp:cNvGraphicFramePr>
                    <a:graphicFrameLocks noChangeAspect="1"/>
                  </wp:cNvGraphicFramePr>
                  <a:graphic>
                    <a:graphicData uri="http://schemas.openxmlformats.org/drawingml/2006/picture">
                      <pic:pic>
                        <pic:nvPicPr>
                          <pic:cNvPr id="0" name="15261.jpg"/>
                          <pic:cNvPicPr/>
                        </pic:nvPicPr>
                        <pic:blipFill>
                          <a:blip r:embed="rId10"/>
                          <a:stretch>
                            <a:fillRect/>
                          </a:stretch>
                        </pic:blipFill>
                        <pic:spPr>
                          <a:xfrm>
                            <a:off x="0" y="0"/>
                            <a:ext cx="2788920" cy="2091690"/>
                          </a:xfrm>
                          <a:prstGeom prst="rect"/>
                        </pic:spPr>
                      </pic:pic>
                    </a:graphicData>
                  </a:graphic>
                </wp:inline>
              </w:drawing>
            </w:r>
          </w:p>
        </w:tc>
        <w:tc>
          <w:tcPr>
            <w:tcW w:type="dxa" w:w="4608"/>
            <w:tcMar>
              <w:top w:w="50" w:type="dxa"/>
              <w:bottom w:w="30" w:type="dxa"/>
              <w:left w:w="50" w:type="dxa"/>
              <w:right w:w="50" w:type="dxa"/>
            </w:tcMar>
          </w:tcPr>
          <w:p>
            <w:pPr>
              <w:keepNext/>
              <w:spacing w:before="40" w:after="40"/>
              <w:jc w:val="center"/>
            </w:pPr>
            <w:r>
              <w:drawing>
                <wp:inline xmlns:a="http://schemas.openxmlformats.org/drawingml/2006/main" xmlns:pic="http://schemas.openxmlformats.org/drawingml/2006/picture">
                  <wp:extent cx="2788920" cy="2082394"/>
                  <wp:docPr id="2" name="Picture 2"/>
                  <wp:cNvGraphicFramePr>
                    <a:graphicFrameLocks noChangeAspect="1"/>
                  </wp:cNvGraphicFramePr>
                  <a:graphic>
                    <a:graphicData uri="http://schemas.openxmlformats.org/drawingml/2006/picture">
                      <pic:pic>
                        <pic:nvPicPr>
                          <pic:cNvPr id="0" name="watermarked_img_778482998426297510.jpg"/>
                          <pic:cNvPicPr/>
                        </pic:nvPicPr>
                        <pic:blipFill>
                          <a:blip r:embed="rId11"/>
                          <a:stretch>
                            <a:fillRect/>
                          </a:stretch>
                        </pic:blipFill>
                        <pic:spPr>
                          <a:xfrm>
                            <a:off x="0" y="0"/>
                            <a:ext cx="2788920" cy="2082394"/>
                          </a:xfrm>
                          <a:prstGeom prst="rect"/>
                        </pic:spPr>
                      </pic:pic>
                    </a:graphicData>
                  </a:graphic>
                </wp:inline>
              </w:drawing>
            </w:r>
          </w:p>
        </w:tc>
      </w:tr>
      <w:tr>
        <w:trPr>
          <w:cantSplit/>
        </w:trPr>
        <w:tc>
          <w:tcPr>
            <w:tcW w:type="dxa" w:w="4608"/>
            <w:tcMar>
              <w:top w:w="20" w:type="dxa"/>
              <w:bottom w:w="60" w:type="dxa"/>
              <w:left w:w="50" w:type="dxa"/>
              <w:right w:w="50" w:type="dxa"/>
            </w:tcMar>
          </w:tcPr>
          <w:p>
            <w:pPr>
              <w:spacing w:before="0" w:after="60"/>
              <w:jc w:val="center"/>
            </w:pPr>
            <w:r>
              <w:rPr>
                <w:rFonts w:ascii="Calibri" w:hAnsi="Calibri"/>
                <w:i/>
                <w:color w:val="475569"/>
                <w:sz w:val="19"/>
              </w:rPr>
              <w:t>Hình 1A: Giao diện mẫu tham chiếu số 1 (Phong cách Dark Glassmorphism &amp; Ambient Glow).</w:t>
            </w:r>
          </w:p>
        </w:tc>
        <w:tc>
          <w:tcPr>
            <w:tcW w:type="dxa" w:w="4608"/>
            <w:tcMar>
              <w:top w:w="20" w:type="dxa"/>
              <w:bottom w:w="60" w:type="dxa"/>
              <w:left w:w="50" w:type="dxa"/>
              <w:right w:w="50" w:type="dxa"/>
            </w:tcMar>
          </w:tcPr>
          <w:p>
            <w:pPr>
              <w:spacing w:before="0" w:after="60"/>
              <w:jc w:val="center"/>
            </w:pPr>
            <w:r>
              <w:rPr>
                <w:rFonts w:ascii="Calibri" w:hAnsi="Calibri"/>
                <w:i/>
                <w:color w:val="475569"/>
                <w:sz w:val="19"/>
              </w:rPr>
              <w:t>Hình 1B: Bản thiết kế lại Concept 1 (AIO.SETUP) đối chiếu theo bố cục 3 cột.</w:t>
            </w:r>
          </w:p>
        </w:tc>
      </w:tr>
    </w:tbl>
    <w:p>
      <w:pPr>
        <w:spacing w:before="0" w:after="80"/>
      </w:pPr>
    </w:p>
    <w:p>
      <w:pPr>
        <w:keepNext/>
        <w:spacing w:before="80" w:after="40"/>
        <w:jc w:val="center"/>
      </w:pPr>
      <w:r>
        <w:drawing>
          <wp:inline xmlns:a="http://schemas.openxmlformats.org/drawingml/2006/main" xmlns:pic="http://schemas.openxmlformats.org/drawingml/2006/picture">
            <wp:extent cx="4389120" cy="3277210"/>
            <wp:docPr id="3" name="Picture 3"/>
            <wp:cNvGraphicFramePr>
              <a:graphicFrameLocks noChangeAspect="1"/>
            </wp:cNvGraphicFramePr>
            <a:graphic>
              <a:graphicData uri="http://schemas.openxmlformats.org/drawingml/2006/picture">
                <pic:pic>
                  <pic:nvPicPr>
                    <pic:cNvPr id="0" name="watermarked_img_778482998426297510.jpg"/>
                    <pic:cNvPicPr/>
                  </pic:nvPicPr>
                  <pic:blipFill>
                    <a:blip r:embed="rId11"/>
                    <a:stretch>
                      <a:fillRect/>
                    </a:stretch>
                  </pic:blipFill>
                  <pic:spPr>
                    <a:xfrm>
                      <a:off x="0" y="0"/>
                      <a:ext cx="4389120" cy="3277210"/>
                    </a:xfrm>
                    <a:prstGeom prst="rect"/>
                  </pic:spPr>
                </pic:pic>
              </a:graphicData>
            </a:graphic>
          </wp:inline>
        </w:drawing>
      </w:r>
    </w:p>
    <w:p>
      <w:pPr>
        <w:spacing w:before="0" w:after="120"/>
        <w:jc w:val="center"/>
      </w:pPr>
      <w:r>
        <w:rPr>
          <w:rFonts w:ascii="Calibri" w:hAnsi="Calibri"/>
          <w:i/>
          <w:color w:val="475569"/>
          <w:sz w:val="19"/>
        </w:rPr>
        <w:t>Hình 1C: Chi tiết bản thiết kế Concept 1 – AIO.SETUP (Dark Glassmorphism) ở độ phân giải đầy đủ.</w:t>
      </w:r>
    </w:p>
    <w:p>
      <w:pPr>
        <w:keepNext/>
        <w:spacing w:before="180" w:after="60"/>
      </w:pPr>
      <w:r>
        <w:rPr>
          <w:rFonts w:ascii="Calibri" w:hAnsi="Calibri"/>
          <w:b/>
          <w:color w:val="4F46E5"/>
          <w:sz w:val="27"/>
        </w:rPr>
        <w:t>1.1. Phân tích Ngôn ngữ Thị giác &amp; Hệ thống Màu sắc Concept 1</w:t>
      </w:r>
    </w:p>
    <w:p>
      <w:pPr>
        <w:pStyle w:val="ListBullet"/>
        <w:spacing w:before="20" w:after="50" w:line="276" w:lineRule="auto"/>
        <w:ind w:left="360"/>
      </w:pPr>
      <w:r>
        <w:rPr>
          <w:rFonts w:ascii="Calibri" w:hAnsi="Calibri"/>
          <w:b/>
          <w:sz w:val="22"/>
        </w:rPr>
        <w:t xml:space="preserve">Nền tối sâu &amp; Thẻ kính mờ (Deep Space Navy &amp; Frosted Glass): </w:t>
      </w:r>
      <w:r>
        <w:rPr>
          <w:rFonts w:ascii="Calibri" w:hAnsi="Calibri"/>
          <w:sz w:val="22"/>
        </w:rPr>
        <w:t>Sử dụng dải màu nền #0D111D đến #141A2E kết hợp viền thẻ bán trong suốt (1px rgba(255,255,255,0.08)) tạo chiều sâu không gian và giảm mỏi mắt khi kỹ thuật viên làm việc liên tục.</w:t>
      </w:r>
    </w:p>
    <w:p>
      <w:pPr>
        <w:pStyle w:val="ListBullet"/>
        <w:spacing w:before="20" w:after="50" w:line="276" w:lineRule="auto"/>
        <w:ind w:left="360"/>
      </w:pPr>
      <w:r>
        <w:rPr>
          <w:rFonts w:ascii="Calibri" w:hAnsi="Calibri"/>
          <w:b/>
          <w:sz w:val="22"/>
        </w:rPr>
        <w:t xml:space="preserve">Hiệu ứng phát sáng định hướng trạng thái (State-Driven Glow): </w:t>
      </w:r>
      <w:r>
        <w:rPr>
          <w:rFonts w:ascii="Calibri" w:hAnsi="Calibri"/>
          <w:sz w:val="22"/>
        </w:rPr>
        <w:t>Thẻ ứng dụng nào đang tự động tải bản cập nhật mới hoặc đang cài đặt (như Google Chrome v0.1 -&gt; v0.2) sẽ tự động bung rộng và tỏa sáng màu xanh điện tử (#2563EB - #60A5FA) ở cạnh đáy kèm thanh tiến trình kẻ sọc chéo đặc trưng.</w:t>
      </w:r>
    </w:p>
    <w:p>
      <w:pPr>
        <w:pStyle w:val="ListBullet"/>
        <w:spacing w:before="20" w:after="120" w:line="276" w:lineRule="auto"/>
        <w:ind w:left="360"/>
      </w:pPr>
      <w:r>
        <w:rPr>
          <w:rFonts w:ascii="Calibri" w:hAnsi="Calibri"/>
          <w:b/>
          <w:sz w:val="22"/>
        </w:rPr>
        <w:t xml:space="preserve">Bố cục 3 cột Bento bất đối xứng (Asymmetric 3-Zone Layout): </w:t>
      </w:r>
      <w:r>
        <w:rPr>
          <w:rFonts w:ascii="Calibri" w:hAnsi="Calibri"/>
          <w:sz w:val="22"/>
        </w:rPr>
        <w:t>Tách biệt rõ thanh điều hướng bên trái (15%), danh sách gói cài đặt trung tâm (55%) và cụm 3 Widget tiện ích hệ thống bên phải (30%).</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3120"/>
        <w:gridCol w:w="3120"/>
        <w:gridCol w:w="3120"/>
      </w:tblGrid>
      <w:tr>
        <w:trPr>
          <w:tblHeader/>
          <w:cantSplit/>
        </w:trPr>
        <w:tc>
          <w:tcPr>
            <w:tcW w:type="dxa" w:w="2592"/>
            <w:vAlign w:val="center"/>
            <w:shd w:fill="1E1B4B"/>
            <w:tcMar>
              <w:top w:w="90" w:type="dxa"/>
              <w:bottom w:w="90" w:type="dxa"/>
              <w:left w:w="110" w:type="dxa"/>
              <w:right w:w="110" w:type="dxa"/>
            </w:tcMar>
          </w:tcPr>
          <w:p>
            <w:pPr>
              <w:keepNext/>
              <w:spacing w:before="40" w:after="40"/>
              <w:jc w:val="left"/>
            </w:pPr>
            <w:r>
              <w:rPr>
                <w:rFonts w:ascii="Calibri" w:hAnsi="Calibri"/>
                <w:b/>
                <w:color w:val="FFFFFF"/>
                <w:sz w:val="21"/>
              </w:rPr>
              <w:t>Thành phần trên UI mẫu (G.TAKE)</w:t>
            </w:r>
          </w:p>
        </w:tc>
        <w:tc>
          <w:tcPr>
            <w:tcW w:type="dxa" w:w="2736"/>
            <w:vAlign w:val="center"/>
            <w:shd w:fill="1E1B4B"/>
            <w:tcMar>
              <w:top w:w="90" w:type="dxa"/>
              <w:bottom w:w="90" w:type="dxa"/>
              <w:left w:w="110" w:type="dxa"/>
              <w:right w:w="110" w:type="dxa"/>
            </w:tcMar>
          </w:tcPr>
          <w:p>
            <w:pPr>
              <w:keepNext/>
              <w:spacing w:before="40" w:after="40"/>
              <w:jc w:val="left"/>
            </w:pPr>
            <w:r>
              <w:rPr>
                <w:rFonts w:ascii="Calibri" w:hAnsi="Calibri"/>
                <w:b/>
                <w:color w:val="FFFFFF"/>
                <w:sz w:val="21"/>
              </w:rPr>
              <w:t>Chuyển hóa sang Concept 1 (AIO.SETUP)</w:t>
            </w:r>
          </w:p>
        </w:tc>
        <w:tc>
          <w:tcPr>
            <w:tcW w:type="dxa" w:w="4032"/>
            <w:vAlign w:val="center"/>
            <w:shd w:fill="1E1B4B"/>
            <w:tcMar>
              <w:top w:w="90" w:type="dxa"/>
              <w:bottom w:w="90" w:type="dxa"/>
              <w:left w:w="110" w:type="dxa"/>
              <w:right w:w="110" w:type="dxa"/>
            </w:tcMar>
          </w:tcPr>
          <w:p>
            <w:pPr>
              <w:keepNext/>
              <w:spacing w:before="40" w:after="40"/>
              <w:jc w:val="left"/>
            </w:pPr>
            <w:r>
              <w:rPr>
                <w:rFonts w:ascii="Calibri" w:hAnsi="Calibri"/>
                <w:b/>
                <w:color w:val="FFFFFF"/>
                <w:sz w:val="21"/>
              </w:rPr>
              <w:t>Chức năng thực tế trong công cụ</w:t>
            </w:r>
          </w:p>
        </w:tc>
      </w:tr>
      <w:tr>
        <w:trPr>
          <w:cantSplit/>
        </w:trPr>
        <w:tc>
          <w:tcPr>
            <w:tcW w:type="dxa" w:w="2592"/>
            <w:vAlign w:val="center"/>
            <w:tcMar>
              <w:top w:w="75" w:type="dxa"/>
              <w:bottom w:w="75" w:type="dxa"/>
              <w:left w:w="110" w:type="dxa"/>
              <w:right w:w="110" w:type="dxa"/>
            </w:tcMar>
          </w:tcPr>
          <w:p>
            <w:pPr>
              <w:spacing w:before="40" w:after="40" w:line="276" w:lineRule="auto"/>
            </w:pPr>
            <w:r>
              <w:rPr>
                <w:rFonts w:ascii="Calibri" w:hAnsi="Calibri"/>
                <w:b/>
                <w:sz w:val="20"/>
              </w:rPr>
              <w:t>Sidebar trái (Logo &amp; Menu tròn)</w:t>
            </w:r>
          </w:p>
        </w:tc>
        <w:tc>
          <w:tcPr>
            <w:tcW w:type="dxa" w:w="2736"/>
            <w:vAlign w:val="center"/>
            <w:tcMar>
              <w:top w:w="75" w:type="dxa"/>
              <w:bottom w:w="75" w:type="dxa"/>
              <w:left w:w="110" w:type="dxa"/>
              <w:right w:w="110" w:type="dxa"/>
            </w:tcMar>
          </w:tcPr>
          <w:p>
            <w:pPr>
              <w:spacing w:before="40" w:after="40" w:line="276" w:lineRule="auto"/>
            </w:pPr>
            <w:r>
              <w:rPr>
                <w:rFonts w:ascii="Calibri" w:hAnsi="Calibri"/>
                <w:sz w:val="20"/>
              </w:rPr>
              <w:t>Thanh điều hướng AIO.SETUP</w:t>
            </w:r>
          </w:p>
        </w:tc>
        <w:tc>
          <w:tcPr>
            <w:tcW w:type="dxa" w:w="4032"/>
            <w:vAlign w:val="center"/>
            <w:tcMar>
              <w:top w:w="75" w:type="dxa"/>
              <w:bottom w:w="75" w:type="dxa"/>
              <w:left w:w="110" w:type="dxa"/>
              <w:right w:w="110" w:type="dxa"/>
            </w:tcMar>
          </w:tcPr>
          <w:p>
            <w:pPr>
              <w:spacing w:before="40" w:after="40" w:line="276" w:lineRule="auto"/>
            </w:pPr>
            <w:r>
              <w:rPr>
                <w:rFonts w:ascii="Calibri" w:hAnsi="Calibri"/>
                <w:sz w:val="20"/>
              </w:rPr>
              <w:t>Chuyển nhanh giữa Dashboard, Apps Library, Disk &amp; System, USB Storage và Activity Log.</w:t>
            </w:r>
          </w:p>
        </w:tc>
      </w:tr>
      <w:tr>
        <w:trPr>
          <w:cantSplit/>
        </w:trPr>
        <w:tc>
          <w:tcPr>
            <w:tcW w:type="dxa" w:w="2592"/>
            <w:vAlign w:val="center"/>
            <w:shd w:fill="F5F3FF"/>
            <w:tcMar>
              <w:top w:w="75" w:type="dxa"/>
              <w:bottom w:w="75" w:type="dxa"/>
              <w:left w:w="110" w:type="dxa"/>
              <w:right w:w="110" w:type="dxa"/>
            </w:tcMar>
          </w:tcPr>
          <w:p>
            <w:pPr>
              <w:spacing w:before="40" w:after="40" w:line="276" w:lineRule="auto"/>
            </w:pPr>
            <w:r>
              <w:rPr>
                <w:rFonts w:ascii="Calibri" w:hAnsi="Calibri"/>
                <w:b/>
                <w:sz w:val="20"/>
              </w:rPr>
              <w:t>Breadcrumb &amp; Cụm nút góc trên phải</w:t>
            </w:r>
          </w:p>
        </w:tc>
        <w:tc>
          <w:tcPr>
            <w:tcW w:type="dxa" w:w="2736"/>
            <w:vAlign w:val="center"/>
            <w:shd w:fill="F5F3FF"/>
            <w:tcMar>
              <w:top w:w="75" w:type="dxa"/>
              <w:bottom w:w="75" w:type="dxa"/>
              <w:left w:w="110" w:type="dxa"/>
              <w:right w:w="110" w:type="dxa"/>
            </w:tcMar>
          </w:tcPr>
          <w:p>
            <w:pPr>
              <w:spacing w:before="40" w:after="40" w:line="276" w:lineRule="auto"/>
            </w:pPr>
            <w:r>
              <w:rPr>
                <w:rFonts w:ascii="Calibri" w:hAnsi="Calibri"/>
                <w:sz w:val="20"/>
              </w:rPr>
              <w:t>Trạng thái USB &amp; Nút Cập nhật / Thêm App</w:t>
            </w:r>
          </w:p>
        </w:tc>
        <w:tc>
          <w:tcPr>
            <w:tcW w:type="dxa" w:w="4032"/>
            <w:vAlign w:val="center"/>
            <w:shd w:fill="F5F3FF"/>
            <w:tcMar>
              <w:top w:w="75" w:type="dxa"/>
              <w:bottom w:w="75" w:type="dxa"/>
              <w:left w:w="110" w:type="dxa"/>
              <w:right w:w="110" w:type="dxa"/>
            </w:tcMar>
          </w:tcPr>
          <w:p>
            <w:pPr>
              <w:spacing w:before="40" w:after="40" w:line="276" w:lineRule="auto"/>
            </w:pPr>
            <w:r>
              <w:rPr>
                <w:rFonts w:ascii="Calibri" w:hAnsi="Calibri"/>
                <w:sz w:val="20"/>
              </w:rPr>
              <w:t>Hiển thị đường dẫn 'USB Mode / .\Installers\ / Offline Ready' cùng 2 nút 'Check Latest Versions' và '+ Add App'.</w:t>
            </w:r>
          </w:p>
        </w:tc>
      </w:tr>
      <w:tr>
        <w:trPr>
          <w:cantSplit/>
        </w:trPr>
        <w:tc>
          <w:tcPr>
            <w:tcW w:type="dxa" w:w="2592"/>
            <w:vAlign w:val="center"/>
            <w:tcMar>
              <w:top w:w="75" w:type="dxa"/>
              <w:bottom w:w="75" w:type="dxa"/>
              <w:left w:w="110" w:type="dxa"/>
              <w:right w:w="110" w:type="dxa"/>
            </w:tcMar>
          </w:tcPr>
          <w:p>
            <w:pPr>
              <w:spacing w:before="40" w:after="40" w:line="276" w:lineRule="auto"/>
            </w:pPr>
            <w:r>
              <w:rPr>
                <w:rFonts w:ascii="Calibri" w:hAnsi="Calibri"/>
                <w:b/>
                <w:sz w:val="20"/>
              </w:rPr>
              <w:t>Thẻ Task đang mở rộng (Design System)</w:t>
            </w:r>
          </w:p>
        </w:tc>
        <w:tc>
          <w:tcPr>
            <w:tcW w:type="dxa" w:w="2736"/>
            <w:vAlign w:val="center"/>
            <w:tcMar>
              <w:top w:w="75" w:type="dxa"/>
              <w:bottom w:w="75" w:type="dxa"/>
              <w:left w:w="110" w:type="dxa"/>
              <w:right w:w="110" w:type="dxa"/>
            </w:tcMar>
          </w:tcPr>
          <w:p>
            <w:pPr>
              <w:spacing w:before="40" w:after="40" w:line="276" w:lineRule="auto"/>
            </w:pPr>
            <w:r>
              <w:rPr>
                <w:rFonts w:ascii="Calibri" w:hAnsi="Calibri"/>
                <w:sz w:val="20"/>
              </w:rPr>
              <w:t>Thẻ Google Chrome (Auto-Updating)</w:t>
            </w:r>
          </w:p>
        </w:tc>
        <w:tc>
          <w:tcPr>
            <w:tcW w:type="dxa" w:w="4032"/>
            <w:vAlign w:val="center"/>
            <w:tcMar>
              <w:top w:w="75" w:type="dxa"/>
              <w:bottom w:w="75" w:type="dxa"/>
              <w:left w:w="110" w:type="dxa"/>
              <w:right w:w="110" w:type="dxa"/>
            </w:tcMar>
          </w:tcPr>
          <w:p>
            <w:pPr>
              <w:spacing w:before="40" w:after="40" w:line="276" w:lineRule="auto"/>
            </w:pPr>
            <w:r>
              <w:rPr>
                <w:rFonts w:ascii="Calibri" w:hAnsi="Calibri"/>
                <w:sz w:val="20"/>
              </w:rPr>
              <w:t>Hiển thị tiến trình tải Chrome_v0.2.exe vào .\Installers\, tự xóa Chrome_v0.1.exe và thanh Progress kẻ sọc 70%.</w:t>
            </w:r>
          </w:p>
        </w:tc>
      </w:tr>
      <w:tr>
        <w:trPr>
          <w:cantSplit/>
        </w:trPr>
        <w:tc>
          <w:tcPr>
            <w:tcW w:type="dxa" w:w="2592"/>
            <w:vAlign w:val="center"/>
            <w:shd w:fill="F5F3FF"/>
            <w:tcMar>
              <w:top w:w="75" w:type="dxa"/>
              <w:bottom w:w="75" w:type="dxa"/>
              <w:left w:w="110" w:type="dxa"/>
              <w:right w:w="110" w:type="dxa"/>
            </w:tcMar>
          </w:tcPr>
          <w:p>
            <w:pPr>
              <w:spacing w:before="40" w:after="40" w:line="276" w:lineRule="auto"/>
            </w:pPr>
            <w:r>
              <w:rPr>
                <w:rFonts w:ascii="Calibri" w:hAnsi="Calibri"/>
                <w:b/>
                <w:sz w:val="20"/>
              </w:rPr>
              <w:t>Widget phải 1 (Today note sáng xanh-trắng)</w:t>
            </w:r>
          </w:p>
        </w:tc>
        <w:tc>
          <w:tcPr>
            <w:tcW w:type="dxa" w:w="2736"/>
            <w:vAlign w:val="center"/>
            <w:shd w:fill="F5F3FF"/>
            <w:tcMar>
              <w:top w:w="75" w:type="dxa"/>
              <w:bottom w:w="75" w:type="dxa"/>
              <w:left w:w="110" w:type="dxa"/>
              <w:right w:w="110" w:type="dxa"/>
            </w:tcMar>
          </w:tcPr>
          <w:p>
            <w:pPr>
              <w:spacing w:before="40" w:after="40" w:line="276" w:lineRule="auto"/>
            </w:pPr>
            <w:r>
              <w:rPr>
                <w:rFonts w:ascii="Calibri" w:hAnsi="Calibri"/>
                <w:sz w:val="20"/>
              </w:rPr>
              <w:t>Widget System Security &amp; BitLocker</w:t>
            </w:r>
          </w:p>
        </w:tc>
        <w:tc>
          <w:tcPr>
            <w:tcW w:type="dxa" w:w="4032"/>
            <w:vAlign w:val="center"/>
            <w:shd w:fill="F5F3FF"/>
            <w:tcMar>
              <w:top w:w="75" w:type="dxa"/>
              <w:bottom w:w="75" w:type="dxa"/>
              <w:left w:w="110" w:type="dxa"/>
              <w:right w:w="110" w:type="dxa"/>
            </w:tcMar>
          </w:tcPr>
          <w:p>
            <w:pPr>
              <w:spacing w:before="40" w:after="40" w:line="276" w:lineRule="auto"/>
            </w:pPr>
            <w:r>
              <w:rPr>
                <w:rFonts w:ascii="Calibri" w:hAnsi="Calibri"/>
                <w:sz w:val="20"/>
              </w:rPr>
              <w:t>Làm nổi bật trạng thái tắt mã hóa ổ cứng ('BitLocker: OFF') và nút cài nhanh 'Install Visual C++'.</w:t>
            </w:r>
          </w:p>
        </w:tc>
      </w:tr>
      <w:tr>
        <w:trPr>
          <w:cantSplit/>
        </w:trPr>
        <w:tc>
          <w:tcPr>
            <w:tcW w:type="dxa" w:w="2592"/>
            <w:vAlign w:val="center"/>
            <w:tcMar>
              <w:top w:w="75" w:type="dxa"/>
              <w:bottom w:w="75" w:type="dxa"/>
              <w:left w:w="110" w:type="dxa"/>
              <w:right w:w="110" w:type="dxa"/>
            </w:tcMar>
          </w:tcPr>
          <w:p>
            <w:pPr>
              <w:spacing w:before="40" w:after="40" w:line="276" w:lineRule="auto"/>
            </w:pPr>
            <w:r>
              <w:rPr>
                <w:rFonts w:ascii="Calibri" w:hAnsi="Calibri"/>
                <w:b/>
                <w:sz w:val="20"/>
              </w:rPr>
              <w:t>Widget phải 2 (My files)</w:t>
            </w:r>
          </w:p>
        </w:tc>
        <w:tc>
          <w:tcPr>
            <w:tcW w:type="dxa" w:w="2736"/>
            <w:vAlign w:val="center"/>
            <w:tcMar>
              <w:top w:w="75" w:type="dxa"/>
              <w:bottom w:w="75" w:type="dxa"/>
              <w:left w:w="110" w:type="dxa"/>
              <w:right w:w="110" w:type="dxa"/>
            </w:tcMar>
          </w:tcPr>
          <w:p>
            <w:pPr>
              <w:spacing w:before="40" w:after="40" w:line="276" w:lineRule="auto"/>
            </w:pPr>
            <w:r>
              <w:rPr>
                <w:rFonts w:ascii="Calibri" w:hAnsi="Calibri"/>
                <w:sz w:val="20"/>
              </w:rPr>
              <w:t>Widget Portable USB Hub (.\Installers\)</w:t>
            </w:r>
          </w:p>
        </w:tc>
        <w:tc>
          <w:tcPr>
            <w:tcW w:type="dxa" w:w="4032"/>
            <w:vAlign w:val="center"/>
            <w:tcMar>
              <w:top w:w="75" w:type="dxa"/>
              <w:bottom w:w="75" w:type="dxa"/>
              <w:left w:w="110" w:type="dxa"/>
              <w:right w:w="110" w:type="dxa"/>
            </w:tcMar>
          </w:tcPr>
          <w:p>
            <w:pPr>
              <w:spacing w:before="40" w:after="40" w:line="276" w:lineRule="auto"/>
            </w:pPr>
            <w:r>
              <w:rPr>
                <w:rFonts w:ascii="Calibri" w:hAnsi="Calibri"/>
                <w:sz w:val="20"/>
              </w:rPr>
              <w:t>Hiển thị biểu tượng thư mục USB chứa '7 Offline Installers Ready (1.8 GB)', dải icon thu nhỏ và nút '+ Add New App'.</w:t>
            </w:r>
          </w:p>
        </w:tc>
      </w:tr>
      <w:tr>
        <w:trPr>
          <w:cantSplit/>
        </w:trPr>
        <w:tc>
          <w:tcPr>
            <w:tcW w:type="dxa" w:w="2592"/>
            <w:vAlign w:val="center"/>
            <w:shd w:fill="F5F3FF"/>
            <w:tcMar>
              <w:top w:w="75" w:type="dxa"/>
              <w:bottom w:w="75" w:type="dxa"/>
              <w:left w:w="110" w:type="dxa"/>
              <w:right w:w="110" w:type="dxa"/>
            </w:tcMar>
          </w:tcPr>
          <w:p>
            <w:pPr>
              <w:spacing w:before="40" w:after="40" w:line="276" w:lineRule="auto"/>
            </w:pPr>
            <w:r>
              <w:rPr>
                <w:rFonts w:ascii="Calibri" w:hAnsi="Calibri"/>
                <w:b/>
                <w:sz w:val="20"/>
              </w:rPr>
              <w:t>Widget phải 3 (Activity &amp; Biểu đồ)</w:t>
            </w:r>
          </w:p>
        </w:tc>
        <w:tc>
          <w:tcPr>
            <w:tcW w:type="dxa" w:w="2736"/>
            <w:vAlign w:val="center"/>
            <w:shd w:fill="F5F3FF"/>
            <w:tcMar>
              <w:top w:w="75" w:type="dxa"/>
              <w:bottom w:w="75" w:type="dxa"/>
              <w:left w:w="110" w:type="dxa"/>
              <w:right w:w="110" w:type="dxa"/>
            </w:tcMar>
          </w:tcPr>
          <w:p>
            <w:pPr>
              <w:spacing w:before="40" w:after="40" w:line="276" w:lineRule="auto"/>
            </w:pPr>
            <w:r>
              <w:rPr>
                <w:rFonts w:ascii="Calibri" w:hAnsi="Calibri"/>
                <w:sz w:val="20"/>
              </w:rPr>
              <w:t>Widget Disk Partitioning (Chia ổ cứng)</w:t>
            </w:r>
          </w:p>
        </w:tc>
        <w:tc>
          <w:tcPr>
            <w:tcW w:type="dxa" w:w="4032"/>
            <w:vAlign w:val="center"/>
            <w:shd w:fill="F5F3FF"/>
            <w:tcMar>
              <w:top w:w="75" w:type="dxa"/>
              <w:bottom w:w="75" w:type="dxa"/>
              <w:left w:w="110" w:type="dxa"/>
              <w:right w:w="110" w:type="dxa"/>
            </w:tcMar>
          </w:tcPr>
          <w:p>
            <w:pPr>
              <w:spacing w:before="40" w:after="40" w:line="276" w:lineRule="auto"/>
            </w:pPr>
            <w:r>
              <w:rPr>
                <w:rFonts w:ascii="Calibri" w:hAnsi="Calibri"/>
                <w:sz w:val="20"/>
              </w:rPr>
              <w:t>Trực quan hóa dung lượng chia Drive C (150GB) / Drive D (350GB) đặt cạnh nút chính 'Start Auto Setup'.</w:t>
            </w:r>
          </w:p>
        </w:tc>
      </w:tr>
    </w:tbl>
    <w:p>
      <w:pPr>
        <w:spacing w:before="0" w:after="80"/>
      </w:pPr>
    </w:p>
    <w:p>
      <w:pPr>
        <w:keepNext/>
        <w:spacing w:before="240" w:after="80"/>
      </w:pPr>
      <w:r>
        <w:rPr>
          <w:rFonts w:ascii="Calibri" w:hAnsi="Calibri"/>
          <w:b/>
          <w:color w:val="1E1B4B"/>
          <w:sz w:val="32"/>
        </w:rPr>
        <w:t>2. Concept 2: Phong cách Warm Pastel Minimalist Bento</w:t>
      </w:r>
    </w:p>
    <w:p>
      <w:pPr>
        <w:keepNext/>
        <w:spacing w:before="0" w:after="100" w:line="276" w:lineRule="auto"/>
      </w:pPr>
      <w:r>
        <w:rPr>
          <w:rFonts w:ascii="Calibri" w:hAnsi="Calibri"/>
          <w:sz w:val="22"/>
        </w:rPr>
        <w:t>Concept thứ hai lấy cảm hứng từ mẫu giao diện giáo dục tối giản trên nền kem ấm ('Invest in your education'). Thay vì dùng hiệu ứng phát sáng trên nền tối, phong cách này sử dụng các mảng màu Pastel dịu mắt để phân nhóm phần mềm theo ngữ nghĩa, kết hợp chữ đen đậm (Editorial Bold Typography) mang lại độ tương phản cực cao trên mọi màn hình laptop mới.</w:t>
      </w:r>
    </w:p>
    <w:tbl>
      <w:tblPr>
        <w:tblW w:type="auto" w:w="0"/>
        <w:jc w:val="center"/>
        <w:tblLook w:firstColumn="1" w:firstRow="1" w:lastColumn="0" w:lastRow="0" w:noHBand="0" w:noVBand="1" w:val="04A0"/>
      </w:tblPr>
      <w:tblGrid>
        <w:gridCol w:w="4680"/>
        <w:gridCol w:w="4680"/>
      </w:tblGrid>
      <w:tr>
        <w:trPr>
          <w:cantSplit/>
        </w:trPr>
        <w:tc>
          <w:tcPr>
            <w:tcW w:type="dxa" w:w="4608"/>
            <w:tcMar>
              <w:top w:w="50" w:type="dxa"/>
              <w:bottom w:w="30" w:type="dxa"/>
              <w:left w:w="50" w:type="dxa"/>
              <w:right w:w="50" w:type="dxa"/>
            </w:tcMar>
          </w:tcPr>
          <w:p>
            <w:pPr>
              <w:keepNext/>
              <w:spacing w:before="40" w:after="40"/>
              <w:jc w:val="center"/>
            </w:pPr>
            <w:r>
              <w:drawing>
                <wp:inline xmlns:a="http://schemas.openxmlformats.org/drawingml/2006/main" xmlns:pic="http://schemas.openxmlformats.org/drawingml/2006/picture">
                  <wp:extent cx="2788920" cy="2091690"/>
                  <wp:docPr id="4" name="Picture 4"/>
                  <wp:cNvGraphicFramePr>
                    <a:graphicFrameLocks noChangeAspect="1"/>
                  </wp:cNvGraphicFramePr>
                  <a:graphic>
                    <a:graphicData uri="http://schemas.openxmlformats.org/drawingml/2006/picture">
                      <pic:pic>
                        <pic:nvPicPr>
                          <pic:cNvPr id="0" name="15268.jpg"/>
                          <pic:cNvPicPr/>
                        </pic:nvPicPr>
                        <pic:blipFill>
                          <a:blip r:embed="rId12"/>
                          <a:stretch>
                            <a:fillRect/>
                          </a:stretch>
                        </pic:blipFill>
                        <pic:spPr>
                          <a:xfrm>
                            <a:off x="0" y="0"/>
                            <a:ext cx="2788920" cy="2091690"/>
                          </a:xfrm>
                          <a:prstGeom prst="rect"/>
                        </pic:spPr>
                      </pic:pic>
                    </a:graphicData>
                  </a:graphic>
                </wp:inline>
              </w:drawing>
            </w:r>
          </w:p>
        </w:tc>
        <w:tc>
          <w:tcPr>
            <w:tcW w:type="dxa" w:w="4608"/>
            <w:tcMar>
              <w:top w:w="50" w:type="dxa"/>
              <w:bottom w:w="30" w:type="dxa"/>
              <w:left w:w="50" w:type="dxa"/>
              <w:right w:w="50" w:type="dxa"/>
            </w:tcMar>
          </w:tcPr>
          <w:p>
            <w:pPr>
              <w:keepNext/>
              <w:spacing w:before="40" w:after="40"/>
              <w:jc w:val="center"/>
            </w:pPr>
            <w:r>
              <w:drawing>
                <wp:inline xmlns:a="http://schemas.openxmlformats.org/drawingml/2006/main" xmlns:pic="http://schemas.openxmlformats.org/drawingml/2006/picture">
                  <wp:extent cx="2788920" cy="2082394"/>
                  <wp:docPr id="5" name="Picture 5"/>
                  <wp:cNvGraphicFramePr>
                    <a:graphicFrameLocks noChangeAspect="1"/>
                  </wp:cNvGraphicFramePr>
                  <a:graphic>
                    <a:graphicData uri="http://schemas.openxmlformats.org/drawingml/2006/picture">
                      <pic:pic>
                        <pic:nvPicPr>
                          <pic:cNvPr id="0" name="watermarked_img_5308619294709903979.jpg"/>
                          <pic:cNvPicPr/>
                        </pic:nvPicPr>
                        <pic:blipFill>
                          <a:blip r:embed="rId13"/>
                          <a:stretch>
                            <a:fillRect/>
                          </a:stretch>
                        </pic:blipFill>
                        <pic:spPr>
                          <a:xfrm>
                            <a:off x="0" y="0"/>
                            <a:ext cx="2788920" cy="2082394"/>
                          </a:xfrm>
                          <a:prstGeom prst="rect"/>
                        </pic:spPr>
                      </pic:pic>
                    </a:graphicData>
                  </a:graphic>
                </wp:inline>
              </w:drawing>
            </w:r>
          </w:p>
        </w:tc>
      </w:tr>
      <w:tr>
        <w:trPr>
          <w:cantSplit/>
        </w:trPr>
        <w:tc>
          <w:tcPr>
            <w:tcW w:type="dxa" w:w="4608"/>
            <w:tcMar>
              <w:top w:w="20" w:type="dxa"/>
              <w:bottom w:w="60" w:type="dxa"/>
              <w:left w:w="50" w:type="dxa"/>
              <w:right w:w="50" w:type="dxa"/>
            </w:tcMar>
          </w:tcPr>
          <w:p>
            <w:pPr>
              <w:spacing w:before="0" w:after="60"/>
              <w:jc w:val="center"/>
            </w:pPr>
            <w:r>
              <w:rPr>
                <w:rFonts w:ascii="Calibri" w:hAnsi="Calibri"/>
                <w:i/>
                <w:color w:val="475569"/>
                <w:sz w:val="19"/>
              </w:rPr>
              <w:t>Hình 2A: Giao diện mẫu tham chiếu số 2 (Phong cách Warm Pastel Minimalist Bento).</w:t>
            </w:r>
          </w:p>
        </w:tc>
        <w:tc>
          <w:tcPr>
            <w:tcW w:type="dxa" w:w="4608"/>
            <w:tcMar>
              <w:top w:w="20" w:type="dxa"/>
              <w:bottom w:w="60" w:type="dxa"/>
              <w:left w:w="50" w:type="dxa"/>
              <w:right w:w="50" w:type="dxa"/>
            </w:tcMar>
          </w:tcPr>
          <w:p>
            <w:pPr>
              <w:spacing w:before="0" w:after="60"/>
              <w:jc w:val="center"/>
            </w:pPr>
            <w:r>
              <w:rPr>
                <w:rFonts w:ascii="Calibri" w:hAnsi="Calibri"/>
                <w:i/>
                <w:color w:val="475569"/>
                <w:sz w:val="19"/>
              </w:rPr>
              <w:t>Hình 2B: Bản thiết kế lại Concept 2 (Set up your new PC) đối chiếu trực tiếp.</w:t>
            </w:r>
          </w:p>
        </w:tc>
      </w:tr>
    </w:tbl>
    <w:p>
      <w:pPr>
        <w:spacing w:before="0" w:after="80"/>
      </w:pPr>
    </w:p>
    <w:p>
      <w:pPr>
        <w:keepNext/>
        <w:spacing w:before="80" w:after="40"/>
        <w:jc w:val="center"/>
      </w:pPr>
      <w:r>
        <w:drawing>
          <wp:inline xmlns:a="http://schemas.openxmlformats.org/drawingml/2006/main" xmlns:pic="http://schemas.openxmlformats.org/drawingml/2006/picture">
            <wp:extent cx="4389120" cy="3277210"/>
            <wp:docPr id="6" name="Picture 6"/>
            <wp:cNvGraphicFramePr>
              <a:graphicFrameLocks noChangeAspect="1"/>
            </wp:cNvGraphicFramePr>
            <a:graphic>
              <a:graphicData uri="http://schemas.openxmlformats.org/drawingml/2006/picture">
                <pic:pic>
                  <pic:nvPicPr>
                    <pic:cNvPr id="0" name="watermarked_img_5308619294709903979.jpg"/>
                    <pic:cNvPicPr/>
                  </pic:nvPicPr>
                  <pic:blipFill>
                    <a:blip r:embed="rId13"/>
                    <a:stretch>
                      <a:fillRect/>
                    </a:stretch>
                  </pic:blipFill>
                  <pic:spPr>
                    <a:xfrm>
                      <a:off x="0" y="0"/>
                      <a:ext cx="4389120" cy="3277210"/>
                    </a:xfrm>
                    <a:prstGeom prst="rect"/>
                  </pic:spPr>
                </pic:pic>
              </a:graphicData>
            </a:graphic>
          </wp:inline>
        </w:drawing>
      </w:r>
    </w:p>
    <w:p>
      <w:pPr>
        <w:spacing w:before="0" w:after="120"/>
        <w:jc w:val="center"/>
      </w:pPr>
      <w:r>
        <w:rPr>
          <w:rFonts w:ascii="Calibri" w:hAnsi="Calibri"/>
          <w:i/>
          <w:color w:val="475569"/>
          <w:sz w:val="19"/>
        </w:rPr>
        <w:t>Hình 2C: Chi tiết bản thiết kế Concept 2 – Set up your new PC (Warm Pastel Bento) ở độ phân giải đầy đủ.</w:t>
      </w:r>
    </w:p>
    <w:p>
      <w:pPr>
        <w:keepNext/>
        <w:spacing w:before="180" w:after="60"/>
      </w:pPr>
      <w:r>
        <w:rPr>
          <w:rFonts w:ascii="Calibri" w:hAnsi="Calibri"/>
          <w:b/>
          <w:color w:val="4F46E5"/>
          <w:sz w:val="27"/>
        </w:rPr>
        <w:t>2.1. Phân tích Ngôn ngữ Thị giác &amp; Hệ thống Màu sắc Concept 2</w:t>
      </w:r>
    </w:p>
    <w:p>
      <w:pPr>
        <w:pStyle w:val="ListBullet"/>
        <w:spacing w:before="20" w:after="50" w:line="276" w:lineRule="auto"/>
        <w:ind w:left="360"/>
      </w:pPr>
      <w:r>
        <w:rPr>
          <w:rFonts w:ascii="Calibri" w:hAnsi="Calibri"/>
          <w:b/>
          <w:sz w:val="22"/>
        </w:rPr>
        <w:t xml:space="preserve">Phân loại nhóm phần mềm bằng màu Pastel (Semantic Pastel Coding): </w:t>
      </w:r>
      <w:r>
        <w:rPr>
          <w:rFonts w:ascii="Calibri" w:hAnsi="Calibri"/>
          <w:sz w:val="22"/>
        </w:rPr>
        <w:t>Sử dụng 4 tông màu phấn ấm trên nền kem (#FAF7F5): Hồng phấn (#F4C5C7) cho Trình duyệt, Cam đào (#FCE0C1) cho Bộ gõ &amp; Giải nén, Tím oải hương (#D4D4FA) cho Điều khiển từ xa, và Xanh bạc hà (#C3F0DC) cho Nhắn tin &amp; Thêm ứng dụng mới.</w:t>
      </w:r>
    </w:p>
    <w:p>
      <w:pPr>
        <w:pStyle w:val="ListBullet"/>
        <w:spacing w:before="20" w:after="50" w:line="276" w:lineRule="auto"/>
        <w:ind w:left="360"/>
      </w:pPr>
      <w:r>
        <w:rPr>
          <w:rFonts w:ascii="Calibri" w:hAnsi="Calibri"/>
          <w:b/>
          <w:sz w:val="22"/>
        </w:rPr>
        <w:t xml:space="preserve">Nhãn viên thuốc trắng báo phiên bản (High-Contrast Status Pills): </w:t>
      </w:r>
      <w:r>
        <w:rPr>
          <w:rFonts w:ascii="Calibri" w:hAnsi="Calibri"/>
          <w:sz w:val="22"/>
        </w:rPr>
        <w:t>Góc trên bên phải mỗi thẻ phần mềm gắn nhãn viên thuốc màu trắng nổi bật để báo trạng thái 'Latest (Mới nhất)' hoặc 'v0.1 -&gt; v0.2 (Có bản mới)' giúp người dùng nhận diện ngay ứng dụng nào cần cập nhật.</w:t>
      </w:r>
    </w:p>
    <w:p>
      <w:pPr>
        <w:pStyle w:val="ListBullet"/>
        <w:spacing w:before="20" w:after="120" w:line="276" w:lineRule="auto"/>
        <w:ind w:left="360"/>
      </w:pPr>
      <w:r>
        <w:rPr>
          <w:rFonts w:ascii="Calibri" w:hAnsi="Calibri"/>
          <w:b/>
          <w:sz w:val="22"/>
        </w:rPr>
        <w:t xml:space="preserve">Thẻ tiến độ 2 tông màu (Two-Tone Progress Action Card): </w:t>
      </w:r>
      <w:r>
        <w:rPr>
          <w:rFonts w:ascii="Calibri" w:hAnsi="Calibri"/>
          <w:sz w:val="22"/>
        </w:rPr>
        <w:t>Kế thừa thiết kế thẻ 'My courses' ở góc dưới bên phải của UI mẫu, biến chính thẻ nút bấm 'Start Auto Setup (65% Complete)' thành một thanh tiến trình khổng lồ chạy màu hồng đậm từ trái sang phải.</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3120"/>
        <w:gridCol w:w="3120"/>
        <w:gridCol w:w="3120"/>
      </w:tblGrid>
      <w:tr>
        <w:trPr>
          <w:tblHeader/>
          <w:cantSplit/>
        </w:trPr>
        <w:tc>
          <w:tcPr>
            <w:tcW w:type="dxa" w:w="2592"/>
            <w:vAlign w:val="center"/>
            <w:shd w:fill="1E1B4B"/>
            <w:tcMar>
              <w:top w:w="90" w:type="dxa"/>
              <w:bottom w:w="90" w:type="dxa"/>
              <w:left w:w="110" w:type="dxa"/>
              <w:right w:w="110" w:type="dxa"/>
            </w:tcMar>
          </w:tcPr>
          <w:p>
            <w:pPr>
              <w:keepNext/>
              <w:spacing w:before="40" w:after="40"/>
              <w:jc w:val="left"/>
            </w:pPr>
            <w:r>
              <w:rPr>
                <w:rFonts w:ascii="Calibri" w:hAnsi="Calibri"/>
                <w:b/>
                <w:color w:val="FFFFFF"/>
                <w:sz w:val="21"/>
              </w:rPr>
              <w:t>Thành phần trên UI mẫu (Education)</w:t>
            </w:r>
          </w:p>
        </w:tc>
        <w:tc>
          <w:tcPr>
            <w:tcW w:type="dxa" w:w="2736"/>
            <w:vAlign w:val="center"/>
            <w:shd w:fill="1E1B4B"/>
            <w:tcMar>
              <w:top w:w="90" w:type="dxa"/>
              <w:bottom w:w="90" w:type="dxa"/>
              <w:left w:w="110" w:type="dxa"/>
              <w:right w:w="110" w:type="dxa"/>
            </w:tcMar>
          </w:tcPr>
          <w:p>
            <w:pPr>
              <w:keepNext/>
              <w:spacing w:before="40" w:after="40"/>
              <w:jc w:val="left"/>
            </w:pPr>
            <w:r>
              <w:rPr>
                <w:rFonts w:ascii="Calibri" w:hAnsi="Calibri"/>
                <w:b/>
                <w:color w:val="FFFFFF"/>
                <w:sz w:val="21"/>
              </w:rPr>
              <w:t>Chuyển hóa sang Concept 2 (Auto Install All)</w:t>
            </w:r>
          </w:p>
        </w:tc>
        <w:tc>
          <w:tcPr>
            <w:tcW w:type="dxa" w:w="4032"/>
            <w:vAlign w:val="center"/>
            <w:shd w:fill="1E1B4B"/>
            <w:tcMar>
              <w:top w:w="90" w:type="dxa"/>
              <w:bottom w:w="90" w:type="dxa"/>
              <w:left w:w="110" w:type="dxa"/>
              <w:right w:w="110" w:type="dxa"/>
            </w:tcMar>
          </w:tcPr>
          <w:p>
            <w:pPr>
              <w:keepNext/>
              <w:spacing w:before="40" w:after="40"/>
              <w:jc w:val="left"/>
            </w:pPr>
            <w:r>
              <w:rPr>
                <w:rFonts w:ascii="Calibri" w:hAnsi="Calibri"/>
                <w:b/>
                <w:color w:val="FFFFFF"/>
                <w:sz w:val="21"/>
              </w:rPr>
              <w:t>Chức năng thực tế trong công cụ</w:t>
            </w:r>
          </w:p>
        </w:tc>
      </w:tr>
      <w:tr>
        <w:trPr>
          <w:cantSplit/>
        </w:trPr>
        <w:tc>
          <w:tcPr>
            <w:tcW w:type="dxa" w:w="2592"/>
            <w:vAlign w:val="center"/>
            <w:tcMar>
              <w:top w:w="75" w:type="dxa"/>
              <w:bottom w:w="75" w:type="dxa"/>
              <w:left w:w="110" w:type="dxa"/>
              <w:right w:w="110" w:type="dxa"/>
            </w:tcMar>
          </w:tcPr>
          <w:p>
            <w:pPr>
              <w:keepNext/>
              <w:spacing w:before="40" w:after="40" w:line="276" w:lineRule="auto"/>
            </w:pPr>
            <w:r>
              <w:rPr>
                <w:rFonts w:ascii="Calibri" w:hAnsi="Calibri"/>
                <w:b/>
                <w:sz w:val="20"/>
              </w:rPr>
              <w:t>Hàng nút lọc danh mục (Category Pills)</w:t>
            </w:r>
          </w:p>
        </w:tc>
        <w:tc>
          <w:tcPr>
            <w:tcW w:type="dxa" w:w="2736"/>
            <w:vAlign w:val="center"/>
            <w:tcMar>
              <w:top w:w="75" w:type="dxa"/>
              <w:bottom w:w="75" w:type="dxa"/>
              <w:left w:w="110" w:type="dxa"/>
              <w:right w:w="110" w:type="dxa"/>
            </w:tcMar>
          </w:tcPr>
          <w:p>
            <w:pPr>
              <w:keepNext/>
              <w:spacing w:before="40" w:after="40" w:line="276" w:lineRule="auto"/>
            </w:pPr>
            <w:r>
              <w:rPr>
                <w:rFonts w:ascii="Calibri" w:hAnsi="Calibri"/>
                <w:sz w:val="20"/>
              </w:rPr>
              <w:t>Thanh tác vụ nhanh (Action Pill Bar)</w:t>
            </w:r>
          </w:p>
        </w:tc>
        <w:tc>
          <w:tcPr>
            <w:tcW w:type="dxa" w:w="4032"/>
            <w:vAlign w:val="center"/>
            <w:tcMar>
              <w:top w:w="75" w:type="dxa"/>
              <w:bottom w:w="75" w:type="dxa"/>
              <w:left w:w="110" w:type="dxa"/>
              <w:right w:w="110" w:type="dxa"/>
            </w:tcMar>
          </w:tcPr>
          <w:p>
            <w:pPr>
              <w:keepNext/>
              <w:spacing w:before="40" w:after="40" w:line="276" w:lineRule="auto"/>
            </w:pPr>
            <w:r>
              <w:rPr>
                <w:rFonts w:ascii="Calibri" w:hAnsi="Calibri"/>
                <w:sz w:val="20"/>
              </w:rPr>
              <w:t>Gồm nút đen đang chọn 'All Apps (7)', nút 'Check Latest Versions', '+ Add App' và nhãn 'Offline USB: .\Installers\'.</w:t>
            </w:r>
          </w:p>
        </w:tc>
      </w:tr>
      <w:tr>
        <w:trPr>
          <w:cantSplit/>
        </w:trPr>
        <w:tc>
          <w:tcPr>
            <w:tcW w:type="dxa" w:w="2592"/>
            <w:vAlign w:val="center"/>
            <w:shd w:fill="F5F3FF"/>
            <w:tcMar>
              <w:top w:w="75" w:type="dxa"/>
              <w:bottom w:w="75" w:type="dxa"/>
              <w:left w:w="110" w:type="dxa"/>
              <w:right w:w="110" w:type="dxa"/>
            </w:tcMar>
          </w:tcPr>
          <w:p>
            <w:pPr>
              <w:keepNext/>
              <w:spacing w:before="40" w:after="40" w:line="276" w:lineRule="auto"/>
            </w:pPr>
            <w:r>
              <w:rPr>
                <w:rFonts w:ascii="Calibri" w:hAnsi="Calibri"/>
                <w:b/>
                <w:sz w:val="20"/>
              </w:rPr>
              <w:t>Lưới 4 thẻ khóa học màu Pastel (2x2 Grid)</w:t>
            </w:r>
          </w:p>
        </w:tc>
        <w:tc>
          <w:tcPr>
            <w:tcW w:type="dxa" w:w="2736"/>
            <w:vAlign w:val="center"/>
            <w:shd w:fill="F5F3FF"/>
            <w:tcMar>
              <w:top w:w="75" w:type="dxa"/>
              <w:bottom w:w="75" w:type="dxa"/>
              <w:left w:w="110" w:type="dxa"/>
              <w:right w:w="110" w:type="dxa"/>
            </w:tcMar>
          </w:tcPr>
          <w:p>
            <w:pPr>
              <w:keepNext/>
              <w:spacing w:before="40" w:after="40" w:line="276" w:lineRule="auto"/>
            </w:pPr>
            <w:r>
              <w:rPr>
                <w:rFonts w:ascii="Calibri" w:hAnsi="Calibri"/>
                <w:sz w:val="20"/>
              </w:rPr>
              <w:t>Lưới 4 nhóm Phần mềm thông dụng</w:t>
            </w:r>
          </w:p>
        </w:tc>
        <w:tc>
          <w:tcPr>
            <w:tcW w:type="dxa" w:w="4032"/>
            <w:vAlign w:val="center"/>
            <w:shd w:fill="F5F3FF"/>
            <w:tcMar>
              <w:top w:w="75" w:type="dxa"/>
              <w:bottom w:w="75" w:type="dxa"/>
              <w:left w:w="110" w:type="dxa"/>
              <w:right w:w="110" w:type="dxa"/>
            </w:tcMar>
          </w:tcPr>
          <w:p>
            <w:pPr>
              <w:keepNext/>
              <w:spacing w:before="40" w:after="40" w:line="276" w:lineRule="auto"/>
            </w:pPr>
            <w:r>
              <w:rPr>
                <w:rFonts w:ascii="Calibri" w:hAnsi="Calibri"/>
                <w:sz w:val="20"/>
              </w:rPr>
              <w:t>Thẻ Hồng (Chrome v0.1 -&gt; v0.2), Thẻ Cam (UniKey &amp; WinRAR), Thẻ Tím (UltraViewer &amp; TeamViewer), Thẻ Xanh (Zalo PC &amp; + Add App).</w:t>
            </w:r>
          </w:p>
        </w:tc>
      </w:tr>
      <w:tr>
        <w:trPr>
          <w:cantSplit/>
        </w:trPr>
        <w:tc>
          <w:tcPr>
            <w:tcW w:type="dxa" w:w="2592"/>
            <w:vAlign w:val="center"/>
            <w:tcMar>
              <w:top w:w="75" w:type="dxa"/>
              <w:bottom w:w="75" w:type="dxa"/>
              <w:left w:w="110" w:type="dxa"/>
              <w:right w:w="110" w:type="dxa"/>
            </w:tcMar>
          </w:tcPr>
          <w:p>
            <w:pPr>
              <w:keepNext/>
              <w:spacing w:before="40" w:after="40" w:line="276" w:lineRule="auto"/>
            </w:pPr>
            <w:r>
              <w:rPr>
                <w:rFonts w:ascii="Calibri" w:hAnsi="Calibri"/>
                <w:b/>
                <w:sz w:val="20"/>
              </w:rPr>
              <w:t>Khung hồ sơ góc trên phải (Annette Black)</w:t>
            </w:r>
          </w:p>
        </w:tc>
        <w:tc>
          <w:tcPr>
            <w:tcW w:type="dxa" w:w="2736"/>
            <w:vAlign w:val="center"/>
            <w:tcMar>
              <w:top w:w="75" w:type="dxa"/>
              <w:bottom w:w="75" w:type="dxa"/>
              <w:left w:w="110" w:type="dxa"/>
              <w:right w:w="110" w:type="dxa"/>
            </w:tcMar>
          </w:tcPr>
          <w:p>
            <w:pPr>
              <w:keepNext/>
              <w:spacing w:before="40" w:after="40" w:line="276" w:lineRule="auto"/>
            </w:pPr>
            <w:r>
              <w:rPr>
                <w:rFonts w:ascii="Calibri" w:hAnsi="Calibri"/>
                <w:sz w:val="20"/>
              </w:rPr>
              <w:t>Khung USB Portable Hub &amp; BitLocker</w:t>
            </w:r>
          </w:p>
        </w:tc>
        <w:tc>
          <w:tcPr>
            <w:tcW w:type="dxa" w:w="4032"/>
            <w:vAlign w:val="center"/>
            <w:tcMar>
              <w:top w:w="75" w:type="dxa"/>
              <w:bottom w:w="75" w:type="dxa"/>
              <w:left w:w="110" w:type="dxa"/>
              <w:right w:w="110" w:type="dxa"/>
            </w:tcMar>
          </w:tcPr>
          <w:p>
            <w:pPr>
              <w:keepNext/>
              <w:spacing w:before="40" w:after="40" w:line="276" w:lineRule="auto"/>
            </w:pPr>
            <w:r>
              <w:rPr>
                <w:rFonts w:ascii="Calibri" w:hAnsi="Calibri"/>
                <w:sz w:val="20"/>
              </w:rPr>
              <w:t>Hiển thị ổ đĩa '.\Installers\' kèm thanh trạng thái màu trắng báo 'BitLocker Encryption: OFF (Đã tắt)'.</w:t>
            </w:r>
          </w:p>
        </w:tc>
      </w:tr>
      <w:tr>
        <w:trPr>
          <w:cantSplit/>
        </w:trPr>
        <w:tc>
          <w:tcPr>
            <w:tcW w:type="dxa" w:w="2592"/>
            <w:vAlign w:val="center"/>
            <w:shd w:fill="F5F3FF"/>
            <w:tcMar>
              <w:top w:w="75" w:type="dxa"/>
              <w:bottom w:w="75" w:type="dxa"/>
              <w:left w:w="110" w:type="dxa"/>
              <w:right w:w="110" w:type="dxa"/>
            </w:tcMar>
          </w:tcPr>
          <w:p>
            <w:pPr>
              <w:keepNext/>
              <w:spacing w:before="40" w:after="40" w:line="276" w:lineRule="auto"/>
            </w:pPr>
            <w:r>
              <w:rPr>
                <w:rFonts w:ascii="Calibri" w:hAnsi="Calibri"/>
                <w:b/>
                <w:sz w:val="20"/>
              </w:rPr>
              <w:t>Thẻ biểu đồ cột chồng (Activity 3.5h)</w:t>
            </w:r>
          </w:p>
        </w:tc>
        <w:tc>
          <w:tcPr>
            <w:tcW w:type="dxa" w:w="2736"/>
            <w:vAlign w:val="center"/>
            <w:shd w:fill="F5F3FF"/>
            <w:tcMar>
              <w:top w:w="75" w:type="dxa"/>
              <w:bottom w:w="75" w:type="dxa"/>
              <w:left w:w="110" w:type="dxa"/>
              <w:right w:w="110" w:type="dxa"/>
            </w:tcMar>
          </w:tcPr>
          <w:p>
            <w:pPr>
              <w:keepNext/>
              <w:spacing w:before="40" w:after="40" w:line="276" w:lineRule="auto"/>
            </w:pPr>
            <w:r>
              <w:rPr>
                <w:rFonts w:ascii="Calibri" w:hAnsi="Calibri"/>
                <w:sz w:val="20"/>
              </w:rPr>
              <w:t>Thẻ Disk Partitioning (500 GB)</w:t>
            </w:r>
          </w:p>
        </w:tc>
        <w:tc>
          <w:tcPr>
            <w:tcW w:type="dxa" w:w="4032"/>
            <w:vAlign w:val="center"/>
            <w:shd w:fill="F5F3FF"/>
            <w:tcMar>
              <w:top w:w="75" w:type="dxa"/>
              <w:bottom w:w="75" w:type="dxa"/>
              <w:left w:w="110" w:type="dxa"/>
              <w:right w:w="110" w:type="dxa"/>
            </w:tcMar>
          </w:tcPr>
          <w:p>
            <w:pPr>
              <w:keepNext/>
              <w:spacing w:before="40" w:after="40" w:line="276" w:lineRule="auto"/>
            </w:pPr>
            <w:r>
              <w:rPr>
                <w:rFonts w:ascii="Calibri" w:hAnsi="Calibri"/>
                <w:sz w:val="20"/>
              </w:rPr>
              <w:t>Hiển thị nút 'Quick Split C/D' cùng các thanh ngang màu Pastel đại diện cho Drive C (150G), Drive D (350G), VC++ và DirectX.</w:t>
            </w:r>
          </w:p>
        </w:tc>
      </w:tr>
      <w:tr>
        <w:trPr>
          <w:cantSplit/>
        </w:trPr>
        <w:tc>
          <w:tcPr>
            <w:tcW w:type="dxa" w:w="2592"/>
            <w:vAlign w:val="center"/>
            <w:tcMar>
              <w:top w:w="75" w:type="dxa"/>
              <w:bottom w:w="75" w:type="dxa"/>
              <w:left w:w="110" w:type="dxa"/>
              <w:right w:w="110" w:type="dxa"/>
            </w:tcMar>
          </w:tcPr>
          <w:p>
            <w:pPr>
              <w:spacing w:before="40" w:after="40" w:line="276" w:lineRule="auto"/>
            </w:pPr>
            <w:r>
              <w:rPr>
                <w:rFonts w:ascii="Calibri" w:hAnsi="Calibri"/>
                <w:b/>
                <w:sz w:val="20"/>
              </w:rPr>
              <w:t>Thẻ khóa học 2 tông màu góc dưới phải</w:t>
            </w:r>
          </w:p>
        </w:tc>
        <w:tc>
          <w:tcPr>
            <w:tcW w:type="dxa" w:w="2736"/>
            <w:vAlign w:val="center"/>
            <w:tcMar>
              <w:top w:w="75" w:type="dxa"/>
              <w:bottom w:w="75" w:type="dxa"/>
              <w:left w:w="110" w:type="dxa"/>
              <w:right w:w="110" w:type="dxa"/>
            </w:tcMar>
          </w:tcPr>
          <w:p>
            <w:pPr>
              <w:spacing w:before="40" w:after="40" w:line="276" w:lineRule="auto"/>
            </w:pPr>
            <w:r>
              <w:rPr>
                <w:rFonts w:ascii="Calibri" w:hAnsi="Calibri"/>
                <w:sz w:val="20"/>
              </w:rPr>
              <w:t>Thẻ hàng đợi thực thi (Installation Queue)</w:t>
            </w:r>
          </w:p>
        </w:tc>
        <w:tc>
          <w:tcPr>
            <w:tcW w:type="dxa" w:w="4032"/>
            <w:vAlign w:val="center"/>
            <w:tcMar>
              <w:top w:w="75" w:type="dxa"/>
              <w:bottom w:w="75" w:type="dxa"/>
              <w:left w:w="110" w:type="dxa"/>
              <w:right w:w="110" w:type="dxa"/>
            </w:tcMar>
          </w:tcPr>
          <w:p>
            <w:pPr>
              <w:spacing w:before="40" w:after="40" w:line="276" w:lineRule="auto"/>
            </w:pPr>
            <w:r>
              <w:rPr>
                <w:rFonts w:ascii="Calibri" w:hAnsi="Calibri"/>
                <w:sz w:val="20"/>
              </w:rPr>
              <w:t>Hiển thị tiến độ tổng 'Start Auto Setup (65% Complete)' kèm dòng trạng thái 'Installing Chrome v0.2 &amp; WinRAR silently...'.</w:t>
            </w:r>
          </w:p>
        </w:tc>
      </w:tr>
    </w:tbl>
    <w:p>
      <w:pPr>
        <w:spacing w:before="0" w:after="80"/>
      </w:pPr>
    </w:p>
    <w:p>
      <w:pPr>
        <w:keepNext/>
        <w:spacing w:before="240" w:after="80"/>
      </w:pPr>
      <w:r>
        <w:rPr>
          <w:rFonts w:ascii="Calibri" w:hAnsi="Calibri"/>
          <w:b/>
          <w:color w:val="1E1B4B"/>
          <w:sz w:val="32"/>
        </w:rPr>
        <w:t>3. Đối sánh Hai Concept &amp; Đề xuất Tích hợp Chế độ Sáng/Tối (Dual-Theme)</w:t>
      </w:r>
    </w:p>
    <w:p>
      <w:pPr>
        <w:keepNext w:val="0"/>
        <w:spacing w:before="0" w:after="100" w:line="276" w:lineRule="auto"/>
      </w:pPr>
      <w:r>
        <w:rPr>
          <w:rFonts w:ascii="Calibri" w:hAnsi="Calibri"/>
          <w:sz w:val="22"/>
        </w:rPr>
        <w:t>Cả hai Concept đều giữ nguyên cấu trúc 3 cột Bento đồng nhất (Sidebar điều hướng trái – Khu vực phần mềm trung tâm – Cột tiện ích ổ cứng/BitLocker/USB bên phải). Nhờ sự tương đồng về bố cục khung xương (Wireframe Layout), dự án hoàn toàn có thể tích hợp cả hai giao diện thành chế độ Dark Mode (Concept 1) và Light Mode (Concept 2) thông qua một nút chuyển đổi chủ đề (Theme Toggle).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3120"/>
        <w:gridCol w:w="3120"/>
        <w:gridCol w:w="3120"/>
      </w:tblGrid>
      <w:tr>
        <w:trPr>
          <w:tblHeader/>
          <w:cantSplit/>
        </w:trPr>
        <w:tc>
          <w:tcPr>
            <w:tcW w:type="dxa" w:w="2160"/>
            <w:vAlign w:val="center"/>
            <w:shd w:fill="1E1B4B"/>
            <w:tcMar>
              <w:top w:w="90" w:type="dxa"/>
              <w:bottom w:w="90" w:type="dxa"/>
              <w:left w:w="110" w:type="dxa"/>
              <w:right w:w="110" w:type="dxa"/>
            </w:tcMar>
          </w:tcPr>
          <w:p>
            <w:pPr>
              <w:keepNext/>
              <w:spacing w:before="40" w:after="40"/>
              <w:jc w:val="left"/>
            </w:pPr>
            <w:r>
              <w:rPr>
                <w:rFonts w:ascii="Calibri" w:hAnsi="Calibri"/>
                <w:b/>
                <w:color w:val="FFFFFF"/>
                <w:sz w:val="21"/>
              </w:rPr>
              <w:t>Tiêu chí đối sánh</w:t>
            </w:r>
          </w:p>
        </w:tc>
        <w:tc>
          <w:tcPr>
            <w:tcW w:type="dxa" w:w="3600"/>
            <w:vAlign w:val="center"/>
            <w:shd w:fill="1E1B4B"/>
            <w:tcMar>
              <w:top w:w="90" w:type="dxa"/>
              <w:bottom w:w="90" w:type="dxa"/>
              <w:left w:w="110" w:type="dxa"/>
              <w:right w:w="110" w:type="dxa"/>
            </w:tcMar>
          </w:tcPr>
          <w:p>
            <w:pPr>
              <w:keepNext/>
              <w:spacing w:before="40" w:after="40"/>
              <w:jc w:val="left"/>
            </w:pPr>
            <w:r>
              <w:rPr>
                <w:rFonts w:ascii="Calibri" w:hAnsi="Calibri"/>
                <w:b/>
                <w:color w:val="FFFFFF"/>
                <w:sz w:val="21"/>
              </w:rPr>
              <w:t>Concept 1: Dark Glassmorphism (AIO.SETUP)</w:t>
            </w:r>
          </w:p>
        </w:tc>
        <w:tc>
          <w:tcPr>
            <w:tcW w:type="dxa" w:w="3600"/>
            <w:vAlign w:val="center"/>
            <w:shd w:fill="1E1B4B"/>
            <w:tcMar>
              <w:top w:w="90" w:type="dxa"/>
              <w:bottom w:w="90" w:type="dxa"/>
              <w:left w:w="110" w:type="dxa"/>
              <w:right w:w="110" w:type="dxa"/>
            </w:tcMar>
          </w:tcPr>
          <w:p>
            <w:pPr>
              <w:keepNext/>
              <w:spacing w:before="40" w:after="40"/>
              <w:jc w:val="left"/>
            </w:pPr>
            <w:r>
              <w:rPr>
                <w:rFonts w:ascii="Calibri" w:hAnsi="Calibri"/>
                <w:b/>
                <w:color w:val="FFFFFF"/>
                <w:sz w:val="21"/>
              </w:rPr>
              <w:t>Concept 2: Warm Pastel Bento (Set up your new PC)</w:t>
            </w:r>
          </w:p>
        </w:tc>
      </w:tr>
      <w:tr>
        <w:trPr>
          <w:cantSplit/>
        </w:trPr>
        <w:tc>
          <w:tcPr>
            <w:tcW w:type="dxa" w:w="2160"/>
            <w:vAlign w:val="center"/>
            <w:tcMar>
              <w:top w:w="75" w:type="dxa"/>
              <w:bottom w:w="75" w:type="dxa"/>
              <w:left w:w="110" w:type="dxa"/>
              <w:right w:w="110" w:type="dxa"/>
            </w:tcMar>
          </w:tcPr>
          <w:p>
            <w:pPr>
              <w:keepNext/>
              <w:spacing w:before="40" w:after="40" w:line="276" w:lineRule="auto"/>
            </w:pPr>
            <w:r>
              <w:rPr>
                <w:rFonts w:ascii="Calibri" w:hAnsi="Calibri"/>
                <w:b/>
                <w:sz w:val="20"/>
              </w:rPr>
              <w:t>Tông màu chủ đạo</w:t>
            </w:r>
          </w:p>
        </w:tc>
        <w:tc>
          <w:tcPr>
            <w:tcW w:type="dxa" w:w="3600"/>
            <w:vAlign w:val="center"/>
            <w:tcMar>
              <w:top w:w="75" w:type="dxa"/>
              <w:bottom w:w="75" w:type="dxa"/>
              <w:left w:w="110" w:type="dxa"/>
              <w:right w:w="110" w:type="dxa"/>
            </w:tcMar>
          </w:tcPr>
          <w:p>
            <w:pPr>
              <w:keepNext/>
              <w:spacing w:before="40" w:after="40" w:line="276" w:lineRule="auto"/>
            </w:pPr>
            <w:r>
              <w:rPr>
                <w:rFonts w:ascii="Calibri" w:hAnsi="Calibri"/>
                <w:sz w:val="20"/>
              </w:rPr>
              <w:t>Xanh đen vũ trụ (#0D111D), Kính mờ &amp; Xanh phát sáng (#3B82F6).</w:t>
            </w:r>
          </w:p>
        </w:tc>
        <w:tc>
          <w:tcPr>
            <w:tcW w:type="dxa" w:w="3600"/>
            <w:vAlign w:val="center"/>
            <w:tcMar>
              <w:top w:w="75" w:type="dxa"/>
              <w:bottom w:w="75" w:type="dxa"/>
              <w:left w:w="110" w:type="dxa"/>
              <w:right w:w="110" w:type="dxa"/>
            </w:tcMar>
          </w:tcPr>
          <w:p>
            <w:pPr>
              <w:keepNext/>
              <w:spacing w:before="40" w:after="40" w:line="276" w:lineRule="auto"/>
            </w:pPr>
            <w:r>
              <w:rPr>
                <w:rFonts w:ascii="Calibri" w:hAnsi="Calibri"/>
                <w:sz w:val="20"/>
              </w:rPr>
              <w:t>Kem ấm (#FAF7F5), Be nhạt (#EFEAE4) &amp; 4 màu Pastel Hồng/Cam/Tím/Xanh.</w:t>
            </w:r>
          </w:p>
        </w:tc>
      </w:tr>
      <w:tr>
        <w:trPr>
          <w:cantSplit/>
        </w:trPr>
        <w:tc>
          <w:tcPr>
            <w:tcW w:type="dxa" w:w="2160"/>
            <w:vAlign w:val="center"/>
            <w:shd w:fill="F5F3FF"/>
            <w:tcMar>
              <w:top w:w="75" w:type="dxa"/>
              <w:bottom w:w="75" w:type="dxa"/>
              <w:left w:w="110" w:type="dxa"/>
              <w:right w:w="110" w:type="dxa"/>
            </w:tcMar>
          </w:tcPr>
          <w:p>
            <w:pPr>
              <w:keepNext/>
              <w:spacing w:before="40" w:after="40" w:line="276" w:lineRule="auto"/>
            </w:pPr>
            <w:r>
              <w:rPr>
                <w:rFonts w:ascii="Calibri" w:hAnsi="Calibri"/>
                <w:b/>
                <w:sz w:val="20"/>
              </w:rPr>
              <w:t>Cảm xúc &amp; Phong cách</w:t>
            </w:r>
          </w:p>
        </w:tc>
        <w:tc>
          <w:tcPr>
            <w:tcW w:type="dxa" w:w="3600"/>
            <w:vAlign w:val="center"/>
            <w:shd w:fill="F5F3FF"/>
            <w:tcMar>
              <w:top w:w="75" w:type="dxa"/>
              <w:bottom w:w="75" w:type="dxa"/>
              <w:left w:w="110" w:type="dxa"/>
              <w:right w:w="110" w:type="dxa"/>
            </w:tcMar>
          </w:tcPr>
          <w:p>
            <w:pPr>
              <w:keepNext/>
              <w:spacing w:before="40" w:after="40" w:line="276" w:lineRule="auto"/>
            </w:pPr>
            <w:r>
              <w:rPr>
                <w:rFonts w:ascii="Calibri" w:hAnsi="Calibri"/>
                <w:sz w:val="20"/>
              </w:rPr>
              <w:t>Chuyên nghiệp, đậm chất kỹ thuật số (Cyber/Tech Toolkit).</w:t>
            </w:r>
          </w:p>
        </w:tc>
        <w:tc>
          <w:tcPr>
            <w:tcW w:type="dxa" w:w="3600"/>
            <w:vAlign w:val="center"/>
            <w:shd w:fill="F5F3FF"/>
            <w:tcMar>
              <w:top w:w="75" w:type="dxa"/>
              <w:bottom w:w="75" w:type="dxa"/>
              <w:left w:w="110" w:type="dxa"/>
              <w:right w:w="110" w:type="dxa"/>
            </w:tcMar>
          </w:tcPr>
          <w:p>
            <w:pPr>
              <w:keepNext/>
              <w:spacing w:before="40" w:after="40" w:line="276" w:lineRule="auto"/>
            </w:pPr>
            <w:r>
              <w:rPr>
                <w:rFonts w:ascii="Calibri" w:hAnsi="Calibri"/>
                <w:sz w:val="20"/>
              </w:rPr>
              <w:t>Thân thiện, hiện đại, tối giản và dễ tiếp cận (Editorial Minimalist).</w:t>
            </w:r>
          </w:p>
        </w:tc>
      </w:tr>
      <w:tr>
        <w:trPr>
          <w:cantSplit/>
        </w:trPr>
        <w:tc>
          <w:tcPr>
            <w:tcW w:type="dxa" w:w="2160"/>
            <w:vAlign w:val="center"/>
            <w:tcMar>
              <w:top w:w="75" w:type="dxa"/>
              <w:bottom w:w="75" w:type="dxa"/>
              <w:left w:w="110" w:type="dxa"/>
              <w:right w:w="110" w:type="dxa"/>
            </w:tcMar>
          </w:tcPr>
          <w:p>
            <w:pPr>
              <w:keepNext/>
              <w:spacing w:before="40" w:after="40" w:line="276" w:lineRule="auto"/>
            </w:pPr>
            <w:r>
              <w:rPr>
                <w:rFonts w:ascii="Calibri" w:hAnsi="Calibri"/>
                <w:b/>
                <w:sz w:val="20"/>
              </w:rPr>
              <w:t>Cách hiển thị Phần mềm</w:t>
            </w:r>
          </w:p>
        </w:tc>
        <w:tc>
          <w:tcPr>
            <w:tcW w:type="dxa" w:w="3600"/>
            <w:vAlign w:val="center"/>
            <w:tcMar>
              <w:top w:w="75" w:type="dxa"/>
              <w:bottom w:w="75" w:type="dxa"/>
              <w:left w:w="110" w:type="dxa"/>
              <w:right w:w="110" w:type="dxa"/>
            </w:tcMar>
          </w:tcPr>
          <w:p>
            <w:pPr>
              <w:keepNext/>
              <w:spacing w:before="40" w:after="40" w:line="276" w:lineRule="auto"/>
            </w:pPr>
            <w:r>
              <w:rPr>
                <w:rFonts w:ascii="Calibri" w:hAnsi="Calibri"/>
                <w:sz w:val="20"/>
              </w:rPr>
              <w:t>Xếp theo danh sách thẻ ngang; thẻ đang chạy bung rộng và phát sáng.</w:t>
            </w:r>
          </w:p>
        </w:tc>
        <w:tc>
          <w:tcPr>
            <w:tcW w:type="dxa" w:w="3600"/>
            <w:vAlign w:val="center"/>
            <w:tcMar>
              <w:top w:w="75" w:type="dxa"/>
              <w:bottom w:w="75" w:type="dxa"/>
              <w:left w:w="110" w:type="dxa"/>
              <w:right w:w="110" w:type="dxa"/>
            </w:tcMar>
          </w:tcPr>
          <w:p>
            <w:pPr>
              <w:keepNext/>
              <w:spacing w:before="40" w:after="40" w:line="276" w:lineRule="auto"/>
            </w:pPr>
            <w:r>
              <w:rPr>
                <w:rFonts w:ascii="Calibri" w:hAnsi="Calibri"/>
                <w:sz w:val="20"/>
              </w:rPr>
              <w:t>Xếp theo lưới 2x2 phân nhóm bằng màu sắc trực quan.</w:t>
            </w:r>
          </w:p>
        </w:tc>
      </w:tr>
      <w:tr>
        <w:trPr>
          <w:cantSplit/>
        </w:trPr>
        <w:tc>
          <w:tcPr>
            <w:tcW w:type="dxa" w:w="2160"/>
            <w:vAlign w:val="center"/>
            <w:shd w:fill="F5F3FF"/>
            <w:tcMar>
              <w:top w:w="75" w:type="dxa"/>
              <w:bottom w:w="75" w:type="dxa"/>
              <w:left w:w="110" w:type="dxa"/>
              <w:right w:w="110" w:type="dxa"/>
            </w:tcMar>
          </w:tcPr>
          <w:p>
            <w:pPr>
              <w:keepNext/>
              <w:spacing w:before="40" w:after="40" w:line="276" w:lineRule="auto"/>
            </w:pPr>
            <w:r>
              <w:rPr>
                <w:rFonts w:ascii="Calibri" w:hAnsi="Calibri"/>
                <w:b/>
                <w:sz w:val="20"/>
              </w:rPr>
              <w:t>Cách hiển thị Tiến trình</w:t>
            </w:r>
          </w:p>
        </w:tc>
        <w:tc>
          <w:tcPr>
            <w:tcW w:type="dxa" w:w="3600"/>
            <w:vAlign w:val="center"/>
            <w:shd w:fill="F5F3FF"/>
            <w:tcMar>
              <w:top w:w="75" w:type="dxa"/>
              <w:bottom w:w="75" w:type="dxa"/>
              <w:left w:w="110" w:type="dxa"/>
              <w:right w:w="110" w:type="dxa"/>
            </w:tcMar>
          </w:tcPr>
          <w:p>
            <w:pPr>
              <w:keepNext/>
              <w:spacing w:before="40" w:after="40" w:line="276" w:lineRule="auto"/>
            </w:pPr>
            <w:r>
              <w:rPr>
                <w:rFonts w:ascii="Calibri" w:hAnsi="Calibri"/>
                <w:sz w:val="20"/>
              </w:rPr>
              <w:t>Thanh tiến trình kẻ sọc chéo (Striped Progress Bar 70%) bên trong thẻ.</w:t>
            </w:r>
          </w:p>
        </w:tc>
        <w:tc>
          <w:tcPr>
            <w:tcW w:type="dxa" w:w="3600"/>
            <w:vAlign w:val="center"/>
            <w:shd w:fill="F5F3FF"/>
            <w:tcMar>
              <w:top w:w="75" w:type="dxa"/>
              <w:bottom w:w="75" w:type="dxa"/>
              <w:left w:w="110" w:type="dxa"/>
              <w:right w:w="110" w:type="dxa"/>
            </w:tcMar>
          </w:tcPr>
          <w:p>
            <w:pPr>
              <w:keepNext/>
              <w:spacing w:before="40" w:after="40" w:line="276" w:lineRule="auto"/>
            </w:pPr>
            <w:r>
              <w:rPr>
                <w:rFonts w:ascii="Calibri" w:hAnsi="Calibri"/>
                <w:sz w:val="20"/>
              </w:rPr>
              <w:t>Thẻ hành động 2 tông màu (Two-Tone Fill Card 65%) ở góc dưới phải.</w:t>
            </w:r>
          </w:p>
        </w:tc>
      </w:tr>
      <w:tr>
        <w:trPr>
          <w:cantSplit/>
        </w:trPr>
        <w:tc>
          <w:tcPr>
            <w:tcW w:type="dxa" w:w="2160"/>
            <w:vAlign w:val="center"/>
            <w:tcMar>
              <w:top w:w="75" w:type="dxa"/>
              <w:bottom w:w="75" w:type="dxa"/>
              <w:left w:w="110" w:type="dxa"/>
              <w:right w:w="110" w:type="dxa"/>
            </w:tcMar>
          </w:tcPr>
          <w:p>
            <w:pPr>
              <w:spacing w:before="40" w:after="40" w:line="276" w:lineRule="auto"/>
            </w:pPr>
            <w:r>
              <w:rPr>
                <w:rFonts w:ascii="Calibri" w:hAnsi="Calibri"/>
                <w:b/>
                <w:sz w:val="20"/>
              </w:rPr>
              <w:t>Môi trường sử dụng tối ưu</w:t>
            </w:r>
          </w:p>
        </w:tc>
        <w:tc>
          <w:tcPr>
            <w:tcW w:type="dxa" w:w="3600"/>
            <w:vAlign w:val="center"/>
            <w:tcMar>
              <w:top w:w="75" w:type="dxa"/>
              <w:bottom w:w="75" w:type="dxa"/>
              <w:left w:w="110" w:type="dxa"/>
              <w:right w:w="110" w:type="dxa"/>
            </w:tcMar>
          </w:tcPr>
          <w:p>
            <w:pPr>
              <w:spacing w:before="40" w:after="40" w:line="276" w:lineRule="auto"/>
            </w:pPr>
            <w:r>
              <w:rPr>
                <w:rFonts w:ascii="Calibri" w:hAnsi="Calibri"/>
                <w:sz w:val="20"/>
              </w:rPr>
              <w:t>Phòng kỹ thuật, làm việc ban đêm hoặc người thích giao diện Dark Mode.</w:t>
            </w:r>
          </w:p>
        </w:tc>
        <w:tc>
          <w:tcPr>
            <w:tcW w:type="dxa" w:w="3600"/>
            <w:vAlign w:val="center"/>
            <w:tcMar>
              <w:top w:w="75" w:type="dxa"/>
              <w:bottom w:w="75" w:type="dxa"/>
              <w:left w:w="110" w:type="dxa"/>
              <w:right w:w="110" w:type="dxa"/>
            </w:tcMar>
          </w:tcPr>
          <w:p>
            <w:pPr>
              <w:spacing w:before="40" w:after="40" w:line="276" w:lineRule="auto"/>
            </w:pPr>
            <w:r>
              <w:rPr>
                <w:rFonts w:ascii="Calibri" w:hAnsi="Calibri"/>
                <w:sz w:val="20"/>
              </w:rPr>
              <w:t>Môi trường văn phòng nhiều ánh sáng, màn hình laptop mới chưa chỉnh độ sáng.</w:t>
            </w:r>
          </w:p>
        </w:tc>
      </w:tr>
    </w:tbl>
    <w:p>
      <w:pPr>
        <w:spacing w:before="0" w:after="8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9"/>
      </w:rPr>
      <w:t>Tài liệu 2: Phân tích &amp; Thiết kế UI/UX Concept Auto Install All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