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D67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代的顺序：合并上一代父代和子代、通过拥挤比较算子选出下一代父代、用拥挤比较算子和新生成的父代经历二元锦标赛、SBX交叉、多项式变异生成新的子代。判断是否达到最大迭代次数，是则停止输出帕累托解，否则进入下次迭代。按照论文里的参数设置，交叉概率是0.9，变异概率是1/n，n是每个解的分量的个数。迭代次数为250，种群数量没说，交叉分布指数和变异分布指数都是20,不</w:t>
      </w:r>
      <w:bookmarkStart w:id="0" w:name="_GoBack"/>
      <w:bookmarkEnd w:id="0"/>
      <w:r>
        <w:rPr>
          <w:rFonts w:hint="eastAsia"/>
          <w:lang w:val="en-US" w:eastAsia="zh-CN"/>
        </w:rPr>
        <w:t>过最终实验证明两个指数都设为1比较好。目标函数选择ZDT1。</w:t>
      </w:r>
    </w:p>
    <w:p w14:paraId="01DB77E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多项式变异参考如下</w:t>
      </w:r>
    </w:p>
    <w:p w14:paraId="40E1972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1854835"/>
            <wp:effectExtent l="0" t="0" r="1270" b="12065"/>
            <wp:docPr id="1" name="图片 1" descr="175544566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554456694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1C5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D0E77"/>
    <w:rsid w:val="16534086"/>
    <w:rsid w:val="174F1860"/>
    <w:rsid w:val="49366777"/>
    <w:rsid w:val="4EFC17B6"/>
    <w:rsid w:val="61C0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164</Characters>
  <Lines>0</Lines>
  <Paragraphs>0</Paragraphs>
  <TotalTime>1859</TotalTime>
  <ScaleCrop>false</ScaleCrop>
  <LinksUpToDate>false</LinksUpToDate>
  <CharactersWithSpaces>164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2025-08-12T11:47:00Z</dcterms:created>
  <dc:creator>qwy</dc:creator>
  <cp:lastModifiedBy>星期六睡觉</cp:lastModifiedBy>
  <dcterms:modified xsi:type="dcterms:W3CDTF">2025-08-17T17:49:53Z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eyJoZGlkIjoiMTUyYTVkZDM3YjgyNmViNjRlNDMxMTA2MjA1NjhmOTMiLCJ1c2VySWQiOiI0ODAyMTcxMDMifQ==</vt:lpwstr>
  </property>
  <property fmtid="{D5CDD505-2E9C-101B-9397-08002B2CF9AE}" pid="4" name="ICV">
    <vt:lpwstr>514D267FD5F04C9EB6C5C5E89F144C93_12</vt:lpwstr>
  </property>
</Properties>
</file>