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06385F" w14:textId="77777777" w:rsidR="00AD0B21" w:rsidRDefault="006F328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45063860" w14:textId="77777777" w:rsidR="00AD0B21" w:rsidRDefault="00AD0B2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D0B21" w14:paraId="45063864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1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45063862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3" w14:textId="4BD749C4" w:rsidR="00AD0B21" w:rsidRDefault="006F6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 w:rsidRPr="006F645D">
              <w:rPr>
                <w:b/>
              </w:rPr>
              <w:t>Unnamed TK quiz game</w:t>
            </w:r>
          </w:p>
        </w:tc>
      </w:tr>
      <w:tr w:rsidR="00AD0B21" w14:paraId="4506386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5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6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7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8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AD0B21" w14:paraId="4506386F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A" w14:textId="79A430F4" w:rsidR="00AD0B21" w:rsidRDefault="00071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B" w14:textId="25942C17" w:rsidR="00AD0B21" w:rsidRDefault="00071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</w:t>
            </w:r>
            <w:r w:rsidR="006F645D">
              <w:t>/0</w:t>
            </w:r>
            <w:r>
              <w:t>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C" w14:textId="76E943EE" w:rsidR="00AD0B21" w:rsidRDefault="00071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  <w:r w:rsidR="006F645D">
              <w:t>/05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D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 w:rsidRPr="005B0F62">
              <w:rPr>
                <w:rFonts w:ascii="Arial Unicode MS" w:eastAsia="Arial Unicode MS" w:hAnsi="Arial Unicode MS" w:cs="Arial Unicode MS"/>
                <w:b/>
                <w:sz w:val="48"/>
                <w:szCs w:val="48"/>
                <w:highlight w:val="white"/>
              </w:rPr>
              <w:t>☆☆</w:t>
            </w:r>
            <w:r w:rsidRPr="000712A9"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</w:t>
            </w: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</w:t>
            </w:r>
          </w:p>
          <w:p w14:paraId="4506386E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45063870" w14:textId="77777777" w:rsidR="00AD0B21" w:rsidRDefault="00AD0B21"/>
    <w:p w14:paraId="45063871" w14:textId="77777777" w:rsidR="00AD0B21" w:rsidRDefault="00AD0B2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2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AD0B21" w14:paraId="450638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4" w14:textId="6FE54058" w:rsidR="00AD0B21" w:rsidRDefault="00071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2A9">
              <w:rPr>
                <w:noProof/>
              </w:rPr>
              <w:drawing>
                <wp:inline distT="0" distB="0" distL="0" distR="0" wp14:anchorId="48E25CFD" wp14:editId="2F163AD7">
                  <wp:extent cx="5604510" cy="3056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05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6" w14:textId="77777777" w:rsidR="00AD0B21" w:rsidRDefault="00AD0B2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7" w14:textId="5A66921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start of the sprint</w:t>
            </w:r>
          </w:p>
        </w:tc>
      </w:tr>
      <w:tr w:rsidR="00AD0B21" w14:paraId="4506387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9" w14:textId="259FEC8A" w:rsidR="00AD0B21" w:rsidRDefault="000712A9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3422392" wp14:editId="1B5B4111">
                  <wp:extent cx="5604510" cy="594741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59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B" w14:textId="77777777" w:rsidR="00AD0B21" w:rsidRDefault="00AD0B2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C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AD0B21" w14:paraId="450638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C0DA" w14:textId="57F1B80B" w:rsidR="00AD0B21" w:rsidRDefault="005D5DFE">
            <w:pPr>
              <w:widowControl w:val="0"/>
              <w:spacing w:line="240" w:lineRule="auto"/>
            </w:pPr>
            <w:r>
              <w:t xml:space="preserve">I couldn’t get all too much done in this sprint because I only had 2 periods </w:t>
            </w:r>
            <w:r w:rsidR="00DF1725">
              <w:t xml:space="preserve">of Digital Technology </w:t>
            </w:r>
            <w:r>
              <w:t>this week to do any work on it.</w:t>
            </w:r>
            <w:bookmarkStart w:id="0" w:name="_GoBack"/>
            <w:bookmarkEnd w:id="0"/>
          </w:p>
          <w:p w14:paraId="4506387E" w14:textId="12DD0C68" w:rsidR="005D5DFE" w:rsidRDefault="005D5DFE">
            <w:pPr>
              <w:widowControl w:val="0"/>
              <w:spacing w:line="240" w:lineRule="auto"/>
            </w:pPr>
            <w:r>
              <w:t>I have been considering the topic just being general knowledge because then I will be able to use whatever kind of questions I’d like. I do still have to keep in mind when making actual questions later on that they need to not be offensive and I shouldn’t be using any trademarks or copyrighted material if I can help it. Trademarks and copyrighted material should be easy enough to not use.</w:t>
            </w:r>
          </w:p>
        </w:tc>
      </w:tr>
    </w:tbl>
    <w:p w14:paraId="45063880" w14:textId="77777777" w:rsidR="00AD0B21" w:rsidRDefault="00AD0B2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1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AD0B21" w14:paraId="4506388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4432" w14:textId="77777777" w:rsidR="00F94E08" w:rsidRDefault="005D5DFE" w:rsidP="000712A9">
            <w:pPr>
              <w:widowControl w:val="0"/>
              <w:spacing w:line="240" w:lineRule="auto"/>
            </w:pPr>
            <w:r>
              <w:t>TK object visibility now works better. If a child of an invisible parent is visible, it should still appear invisible until the parent is visible.</w:t>
            </w:r>
          </w:p>
          <w:p w14:paraId="593524B6" w14:textId="77777777" w:rsidR="005D5DFE" w:rsidRDefault="005D5DFE" w:rsidP="000712A9">
            <w:pPr>
              <w:widowControl w:val="0"/>
              <w:spacing w:line="240" w:lineRule="auto"/>
            </w:pPr>
            <w:r>
              <w:lastRenderedPageBreak/>
              <w:t>Destroying</w:t>
            </w:r>
            <w:r w:rsidR="00B14DB4">
              <w:t xml:space="preserve"> an object didn’t remove it from its parent object’s children list, which caused a very unique issue that I don’t think I’ve ever experienced before. I hadn’t </w:t>
            </w:r>
            <w:proofErr w:type="spellStart"/>
            <w:r w:rsidR="00B14DB4">
              <w:t>realised</w:t>
            </w:r>
            <w:proofErr w:type="spellEnd"/>
            <w:r w:rsidR="00B14DB4">
              <w:t xml:space="preserve"> what could’ve possibly been causing it for quite a while because I thought I had already been removing </w:t>
            </w:r>
            <w:r w:rsidR="00701859">
              <w:t xml:space="preserve">deleted </w:t>
            </w:r>
            <w:r w:rsidR="00B14DB4">
              <w:t>children from their parents’ children lists.</w:t>
            </w:r>
          </w:p>
          <w:p w14:paraId="0FF53AC4" w14:textId="77777777" w:rsidR="00BB4985" w:rsidRDefault="00BB4985" w:rsidP="000712A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F68D19E" wp14:editId="2C860068">
                  <wp:extent cx="3398849" cy="3606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906" cy="361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63883" w14:textId="21F622C8" w:rsidR="00BB4985" w:rsidRDefault="0093379E" w:rsidP="000712A9">
            <w:pPr>
              <w:widowControl w:val="0"/>
              <w:spacing w:line="240" w:lineRule="auto"/>
            </w:pPr>
            <w:r>
              <w:t>The quiz now detects when it is at the last question. When it is, the next question text is changed to say finish quiz. Also, ignore the top answer (it’s a bug!)</w:t>
            </w:r>
          </w:p>
        </w:tc>
      </w:tr>
    </w:tbl>
    <w:p w14:paraId="45063885" w14:textId="77777777" w:rsidR="00AD0B21" w:rsidRDefault="00AD0B2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6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AD0B21" w14:paraId="4506388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8" w14:textId="67F1BA91" w:rsidR="00AD0B21" w:rsidRDefault="005B0F62">
            <w:pPr>
              <w:widowControl w:val="0"/>
              <w:spacing w:line="240" w:lineRule="auto"/>
            </w:pPr>
            <w:r>
              <w:t>I had to do a lot of testing for my TK object visibility changes by using print statements to verify when code has issues</w:t>
            </w:r>
          </w:p>
        </w:tc>
      </w:tr>
    </w:tbl>
    <w:p w14:paraId="4506388A" w14:textId="77777777" w:rsidR="00AD0B21" w:rsidRDefault="00AD0B2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B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testing results/tables</w:t>
            </w:r>
          </w:p>
        </w:tc>
      </w:tr>
      <w:tr w:rsidR="00AD0B21" w14:paraId="4506388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E92A" w14:textId="551638F6" w:rsidR="00ED2974" w:rsidRDefault="000712A9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C14DF19" wp14:editId="57C6BFBE">
                  <wp:extent cx="3622853" cy="26352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886" cy="2645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941161" wp14:editId="5B6B922D">
                  <wp:extent cx="1980667" cy="2101850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37" cy="2105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E5B3F" w14:textId="77777777" w:rsidR="000712A9" w:rsidRDefault="000712A9">
            <w:pPr>
              <w:widowControl w:val="0"/>
              <w:spacing w:line="240" w:lineRule="auto"/>
            </w:pPr>
            <w:r>
              <w:t>This error happens when proceeding to the next question – the answer objects must not be getting cleared properly</w:t>
            </w:r>
          </w:p>
          <w:p w14:paraId="529B3922" w14:textId="77777777" w:rsidR="00472D38" w:rsidRDefault="00472D38">
            <w:pPr>
              <w:widowControl w:val="0"/>
              <w:spacing w:line="240" w:lineRule="auto"/>
            </w:pPr>
            <w:r w:rsidRPr="00472D38">
              <w:rPr>
                <w:noProof/>
              </w:rPr>
              <w:drawing>
                <wp:inline distT="0" distB="0" distL="0" distR="0" wp14:anchorId="41CD6F8B" wp14:editId="013D0443">
                  <wp:extent cx="5604510" cy="319405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19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E36B2" w14:textId="77777777" w:rsidR="00472D38" w:rsidRDefault="00472D38">
            <w:pPr>
              <w:widowControl w:val="0"/>
              <w:spacing w:line="240" w:lineRule="auto"/>
            </w:pPr>
            <w:r>
              <w:t xml:space="preserve">It turned out I wasn’t removing objects from </w:t>
            </w:r>
            <w:r w:rsidR="0079258F">
              <w:t>their parents’ children lists so it was iterating over deleted objects</w:t>
            </w:r>
          </w:p>
          <w:p w14:paraId="73B002A1" w14:textId="257E43F9" w:rsidR="008054C3" w:rsidRDefault="008054C3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545C1C4" wp14:editId="43A806DD">
                  <wp:extent cx="2537169" cy="2692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447" cy="2696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3891">
              <w:rPr>
                <w:noProof/>
              </w:rPr>
              <w:drawing>
                <wp:inline distT="0" distB="0" distL="0" distR="0" wp14:anchorId="78026F03" wp14:editId="0B1CC910">
                  <wp:extent cx="2774950" cy="2944730"/>
                  <wp:effectExtent l="0" t="0" r="635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385" cy="296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D836A" w14:textId="77777777" w:rsidR="008054C3" w:rsidRDefault="008054C3">
            <w:pPr>
              <w:widowControl w:val="0"/>
              <w:spacing w:line="240" w:lineRule="auto"/>
            </w:pPr>
            <w:r>
              <w:t>The user input box is meant to be there for this question, but not the check boxes. There are no errors here.</w:t>
            </w:r>
            <w:r w:rsidR="00EF3891">
              <w:t xml:space="preserve"> I’m not even sure what happened in the second screenshot. Again, there are no errors.</w:t>
            </w:r>
            <w:r w:rsidR="009709E6">
              <w:t xml:space="preserve"> The previous answers must not be getting deleted properly.</w:t>
            </w:r>
          </w:p>
          <w:p w14:paraId="70B083B0" w14:textId="77777777" w:rsidR="006F00F0" w:rsidRDefault="006F00F0">
            <w:pPr>
              <w:widowControl w:val="0"/>
              <w:spacing w:line="240" w:lineRule="auto"/>
            </w:pPr>
            <w:r>
              <w:t xml:space="preserve">So the issue was caused by the code iterating through the children on an object by doing for child in </w:t>
            </w:r>
            <w:proofErr w:type="spellStart"/>
            <w:proofErr w:type="gramStart"/>
            <w:r>
              <w:t>self.children</w:t>
            </w:r>
            <w:proofErr w:type="spellEnd"/>
            <w:proofErr w:type="gramEnd"/>
            <w:r>
              <w:t xml:space="preserve">, when I should have been doing for </w:t>
            </w:r>
            <w:proofErr w:type="spellStart"/>
            <w:r>
              <w:t>i</w:t>
            </w:r>
            <w:proofErr w:type="spellEnd"/>
            <w:r>
              <w:t xml:space="preserve"> in range(0,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self.children</w:t>
            </w:r>
            <w:proofErr w:type="spellEnd"/>
            <w:r>
              <w:t xml:space="preserve">)): child = </w:t>
            </w:r>
            <w:proofErr w:type="spellStart"/>
            <w:r>
              <w:t>self.children</w:t>
            </w:r>
            <w:proofErr w:type="spellEnd"/>
            <w:r>
              <w:t>[0]. This worked because I was removing the children while I was still looping through, causing the loop to break early.</w:t>
            </w:r>
          </w:p>
          <w:p w14:paraId="7C80CAB8" w14:textId="77777777" w:rsidR="002E582B" w:rsidRDefault="002E582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1FAC505" wp14:editId="2DF68ECD">
                  <wp:extent cx="3009900" cy="3194054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611" cy="322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6388D" w14:textId="686BF257" w:rsidR="002E582B" w:rsidRDefault="002E582B">
            <w:pPr>
              <w:widowControl w:val="0"/>
              <w:spacing w:line="240" w:lineRule="auto"/>
            </w:pPr>
            <w:r>
              <w:t>Single choice questions do this when I got one of them correct so the rest of them should be correct</w:t>
            </w:r>
          </w:p>
        </w:tc>
      </w:tr>
    </w:tbl>
    <w:p w14:paraId="4506388F" w14:textId="77777777" w:rsidR="00AD0B21" w:rsidRDefault="00AD0B2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0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AD0B21" w14:paraId="4506389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2" w14:textId="7576D79B" w:rsidR="00AD0B21" w:rsidRDefault="00DF1725">
            <w:pPr>
              <w:widowControl w:val="0"/>
              <w:spacing w:line="240" w:lineRule="auto"/>
            </w:pPr>
            <w:r w:rsidRPr="00DF1725">
              <w:lastRenderedPageBreak/>
              <w:drawing>
                <wp:inline distT="0" distB="0" distL="0" distR="0" wp14:anchorId="6B3A4985" wp14:editId="36236908">
                  <wp:extent cx="5604510" cy="30518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05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94" w14:textId="77777777" w:rsidR="00AD0B21" w:rsidRDefault="00AD0B2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5" w14:textId="15F7D506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end of the sprint</w:t>
            </w:r>
          </w:p>
        </w:tc>
      </w:tr>
      <w:tr w:rsidR="00AD0B21" w14:paraId="4506389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7" w14:textId="26EE7BAB" w:rsidR="00AD0B21" w:rsidRDefault="00DF1725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60B0AC4" wp14:editId="10A8CB29">
                  <wp:extent cx="5604510" cy="594741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59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9E" w14:textId="77777777" w:rsidR="00AD0B21" w:rsidRDefault="00AD0B2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A0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F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AD0B21" w14:paraId="450638A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A1" w14:textId="78BE7C89" w:rsidR="00AD0B21" w:rsidRDefault="00DF1725">
            <w:pPr>
              <w:widowControl w:val="0"/>
              <w:spacing w:line="240" w:lineRule="auto"/>
            </w:pPr>
            <w:r>
              <w:t>For only about 3 hours spent on this sprint this week, I’m actually quite happy with how much work I got done.</w:t>
            </w:r>
          </w:p>
        </w:tc>
      </w:tr>
    </w:tbl>
    <w:p w14:paraId="450638A3" w14:textId="77777777" w:rsidR="00AD0B21" w:rsidRDefault="00AD0B21"/>
    <w:sectPr w:rsidR="00AD0B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21"/>
    <w:rsid w:val="000712A9"/>
    <w:rsid w:val="0015491A"/>
    <w:rsid w:val="002849CE"/>
    <w:rsid w:val="002E582B"/>
    <w:rsid w:val="00472D38"/>
    <w:rsid w:val="005B0F62"/>
    <w:rsid w:val="005D5DFE"/>
    <w:rsid w:val="00614983"/>
    <w:rsid w:val="006F00F0"/>
    <w:rsid w:val="006F3285"/>
    <w:rsid w:val="006F645D"/>
    <w:rsid w:val="00701859"/>
    <w:rsid w:val="0078364E"/>
    <w:rsid w:val="0079258F"/>
    <w:rsid w:val="008054C3"/>
    <w:rsid w:val="00885D8E"/>
    <w:rsid w:val="0093379E"/>
    <w:rsid w:val="009709E6"/>
    <w:rsid w:val="00A04BD4"/>
    <w:rsid w:val="00AD0B21"/>
    <w:rsid w:val="00AD7285"/>
    <w:rsid w:val="00B14DB4"/>
    <w:rsid w:val="00B736CE"/>
    <w:rsid w:val="00BB4985"/>
    <w:rsid w:val="00C8090C"/>
    <w:rsid w:val="00C95417"/>
    <w:rsid w:val="00DD00B0"/>
    <w:rsid w:val="00DF1725"/>
    <w:rsid w:val="00E46DF7"/>
    <w:rsid w:val="00E57DD3"/>
    <w:rsid w:val="00ED2974"/>
    <w:rsid w:val="00EF3891"/>
    <w:rsid w:val="00F94E08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85F"/>
  <w15:docId w15:val="{5EA795C7-9C29-4019-B55C-FE8EAD0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EAD0371E67D49872F7E4E82AD61BE" ma:contentTypeVersion="3" ma:contentTypeDescription="Create a new document." ma:contentTypeScope="" ma:versionID="a2cf2bba3acc59b77b477b79c4bc8390">
  <xsd:schema xmlns:xsd="http://www.w3.org/2001/XMLSchema" xmlns:xs="http://www.w3.org/2001/XMLSchema" xmlns:p="http://schemas.microsoft.com/office/2006/metadata/properties" xmlns:ns2="8f884c34-5b7a-429c-915b-93b0ff5e7c08" targetNamespace="http://schemas.microsoft.com/office/2006/metadata/properties" ma:root="true" ma:fieldsID="4ae022731b6879ff62e83fe87742ef76" ns2:_="">
    <xsd:import namespace="8f884c34-5b7a-429c-915b-93b0ff5e7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4c34-5b7a-429c-915b-93b0ff5e7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D0F85D-62BC-4B30-9CC0-2D66AF69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84c34-5b7a-429c-915b-93b0ff5e7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9BD42F-3802-452C-AE5D-4189B35BE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7E88E7-4C50-445E-B986-6CFFFD19C5DC}">
  <ds:schemaRefs>
    <ds:schemaRef ds:uri="http://schemas.microsoft.com/office/2006/metadata/properties"/>
    <ds:schemaRef ds:uri="http://schemas.microsoft.com/office/infopath/2007/PartnerControls"/>
    <ds:schemaRef ds:uri="fdb93039-e937-4fe3-a003-782cd96a8b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Hancox</dc:creator>
  <cp:lastModifiedBy>Anthony Frith</cp:lastModifiedBy>
  <cp:revision>28</cp:revision>
  <dcterms:created xsi:type="dcterms:W3CDTF">2023-03-16T22:56:00Z</dcterms:created>
  <dcterms:modified xsi:type="dcterms:W3CDTF">2023-05-12T01:12:00Z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0x010100DA5EAD0371E67D49872F7E4E82AD61BE</vt:lpwstr>
  </property>
</Properties>
</file>