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10422</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이수민</w:t>
            </w: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비교기를 활용한 계주 기록 비교 승리팀 표시기</w:t>
      </w:r>
    </w:p>
    <w:p>
      <w:pPr>
        <w:spacing w:before="160" w:after="80"/>
      </w:pPr>
      <w:r>
        <w:rPr>
          <w:b/>
        </w:rPr>
        <w:t xml:space="preserve">③ 해결하고자 하는 실생활 문제 상황</w:t>
      </w:r>
    </w:p>
    <w:p>
      <w:pPr>
        <w:spacing w:before="0" w:after="280"/>
        <w:pBdr>
          <w:bottom w:val="single" w:sz="4" w:space="1" w:color="999999"/>
        </w:pBdr>
      </w:pPr>
      <w:r>
        <w:t xml:space="preserve">체육대회 이어달리기에서 두 팀의 기록을 초 단위로 측정한 뒤 수기로 비교해 승리팀을 발표하다 보니 시간이 걸린다.</w:t>
      </w:r>
    </w:p>
    <w:p>
      <w:pPr>
        <w:spacing w:before="0" w:after="280"/>
        <w:pBdr>
          <w:bottom w:val="single" w:sz="4" w:space="1" w:color="999999"/>
        </w:pBdr>
      </w:pPr>
      <w:r>
        <w:t xml:space="preserve">두 팀의 기록(2자리 숫자)을 스위치로 입력하면 자동으로 더 빠른(작은 값) 팀의 LED가 켜지도록 한다.</w:t>
      </w:r>
    </w:p>
    <w:p>
      <w:pPr>
        <w:spacing w:before="0" w:after="280"/>
        <w:pBdr>
          <w:bottom w:val="single" w:sz="4" w:space="1" w:color="999999"/>
        </w:pBdr>
      </w:pP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두 4비트 값의 대소 비교 진리표 확인에 그치지만,</w:t>
      </w:r>
    </w:p>
    <w:p>
      <w:pPr>
        <w:spacing w:before="0" w:after="280"/>
        <w:pBdr>
          <w:bottom w:val="single" w:sz="4" w:space="1" w:color="999999"/>
        </w:pBdr>
      </w:pPr>
      <w:r>
        <w:t xml:space="preserve">본 프로젝트는 비교 결과(A&gt;B, A&lt;B, A=B) 각각에 서로 다른 LED와 문구를 연결해</w:t>
      </w:r>
    </w:p>
    <w:p>
      <w:pPr>
        <w:spacing w:before="0" w:after="280"/>
        <w:pBdr>
          <w:bottom w:val="single" w:sz="4" w:space="1" w:color="999999"/>
        </w:pBdr>
      </w:pPr>
      <w:r>
        <w:t xml:space="preserve">실제 대회에서 바로 승패를 알려주는 표시 장치로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'두 값 중 어느 게 더 작은지 비교해서 LED를 켜는 회로'를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AI가 예시로 준 회로는 4비트 단일 비교였는데, 우리 팀 기록은 두 자리 수라 7485를 두 개 이어(캐스케이드) 연결해야 한다는 걸 직접 확인해 회로를 고쳤다.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동점(A=B) LED를 추가한 것은 AI 제안에 없던 부분으로, 실제 계주에서 동시 도착도 있을 수 있다고 생각해 스스로 추가했다.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7485 4비트 크기 비교기</w:t>
            </w:r>
          </w:p>
        </w:tc>
        <w:tc>
          <w:tcPr>
            <w:tcW w:w="1200" w:type="dxa"/>
            <w:vAlign w:val="center"/>
          </w:tcPr>
          <w:p>
            <w:pPr>
              <w:spacing w:before="0" w:after="40"/>
            </w:pPr>
            <w:r>
              <w:t xml:space="preserve">1</w:t>
            </w:r>
          </w:p>
        </w:tc>
        <w:tc>
          <w:tcPr>
            <w:tcW w:w="5426" w:type="dxa"/>
            <w:vAlign w:val="center"/>
          </w:tcPr>
          <w:p>
            <w:pPr>
              <w:spacing w:before="0" w:after="40"/>
            </w:pPr>
            <w:r>
              <w:t xml:space="preserve">A팀·B팀 기록(4비트씩)의 대소를 비교</w:t>
            </w:r>
          </w:p>
        </w:tc>
      </w:tr>
      <w:tr>
        <w:tc>
          <w:tcPr>
            <w:tcW w:w="2400" w:type="dxa"/>
            <w:vAlign w:val="center"/>
          </w:tcPr>
          <w:p>
            <w:pPr>
              <w:spacing w:before="0" w:after="40"/>
            </w:pPr>
            <w:r>
              <w:t xml:space="preserve">BCD 입력 스위치</w:t>
            </w:r>
          </w:p>
        </w:tc>
        <w:tc>
          <w:tcPr>
            <w:tcW w:w="1200" w:type="dxa"/>
            <w:vAlign w:val="center"/>
          </w:tcPr>
          <w:p>
            <w:pPr>
              <w:spacing w:before="0" w:after="40"/>
            </w:pPr>
            <w:r>
              <w:t xml:space="preserve">8</w:t>
            </w:r>
          </w:p>
        </w:tc>
        <w:tc>
          <w:tcPr>
            <w:tcW w:w="5426" w:type="dxa"/>
            <w:vAlign w:val="center"/>
          </w:tcPr>
          <w:p>
            <w:pPr>
              <w:spacing w:before="0" w:after="40"/>
            </w:pPr>
            <w:r>
              <w:t xml:space="preserve">A팀 기록 4비트 + B팀 기록 4비트 입력</w:t>
            </w:r>
          </w:p>
        </w:tc>
      </w:tr>
      <w:tr>
        <w:tc>
          <w:tcPr>
            <w:tcW w:w="2400" w:type="dxa"/>
            <w:vAlign w:val="center"/>
          </w:tcPr>
          <w:p>
            <w:pPr>
              <w:spacing w:before="0" w:after="40"/>
            </w:pPr>
            <w:r>
              <w:t xml:space="preserve">승리 LED</w:t>
            </w:r>
          </w:p>
        </w:tc>
        <w:tc>
          <w:tcPr>
            <w:tcW w:w="1200" w:type="dxa"/>
            <w:vAlign w:val="center"/>
          </w:tcPr>
          <w:p>
            <w:pPr>
              <w:spacing w:before="0" w:after="40"/>
            </w:pPr>
            <w:r>
              <w:t xml:space="preserve">2</w:t>
            </w:r>
          </w:p>
        </w:tc>
        <w:tc>
          <w:tcPr>
            <w:tcW w:w="5426" w:type="dxa"/>
            <w:vAlign w:val="center"/>
          </w:tcPr>
          <w:p>
            <w:pPr>
              <w:spacing w:before="0" w:after="40"/>
            </w:pPr>
            <w:r>
              <w:t xml:space="preserve">A팀 승리(A&lt;B, 기록이 작음) / B팀 승리(A&gt;B) 표시</w:t>
            </w:r>
          </w:p>
        </w:tc>
      </w:tr>
      <w:tr>
        <w:tc>
          <w:tcPr>
            <w:tcW w:w="2400" w:type="dxa"/>
            <w:vAlign w:val="center"/>
          </w:tcPr>
          <w:p>
            <w:pPr>
              <w:spacing w:before="0" w:after="40"/>
            </w:pPr>
            <w:r>
              <w:t xml:space="preserve">동점 LED</w:t>
            </w:r>
          </w:p>
        </w:tc>
        <w:tc>
          <w:tcPr>
            <w:tcW w:w="1200" w:type="dxa"/>
            <w:vAlign w:val="center"/>
          </w:tcPr>
          <w:p>
            <w:pPr>
              <w:spacing w:before="0" w:after="40"/>
            </w:pPr>
            <w:r>
              <w:t xml:space="preserve">1</w:t>
            </w:r>
          </w:p>
        </w:tc>
        <w:tc>
          <w:tcPr>
            <w:tcW w:w="5426" w:type="dxa"/>
            <w:vAlign w:val="center"/>
          </w:tcPr>
          <w:p>
            <w:pPr>
              <w:spacing w:before="0" w:after="40"/>
            </w:pPr>
            <w:r>
              <w:t xml:space="preserve">두 팀 기록이 같을 때(A=B) 점등</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753376"/>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753376"/>
                          </a:xfrm>
                          <a:prstGeom prst="rect">
                            <a:avLst/>
                          </a:prstGeom>
                        </pic:spPr>
                      </pic:pic>
                    </a:graphicData>
                  </a:graphic>
                </wp:inline>
              </w:drawing>
            </w:r>
          </w:p>
          <w:p>
            <w:pPr>
              <w:spacing w:before="120" w:after="120"/>
            </w:pPr>
            <w:r>
              <w:t xml:space="preserve">[구조도] A팀 기록 스위치 4비트, B팀 기록 스위치 4비트 → 7485 비교기 → A&lt;B, A&gt;B, A=B 세 출력을 각각 LED에 연결. 기록(초)이 작을수록 빠른 팀이므로 A&lt;B 출력에 'A팀 승리' LED를 연결함.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심판이 A팀과 B팀의 기록을 각각 스위치로 입력한다.</w:t>
      </w:r>
    </w:p>
    <w:p>
      <w:pPr>
        <w:spacing w:before="0" w:after="280"/>
        <w:pBdr>
          <w:bottom w:val="single" w:sz="4" w:space="1" w:color="999999"/>
        </w:pBdr>
      </w:pPr>
      <w:r>
        <w:t xml:space="preserve">2) 7485 비교기가 두 값을 비교해 A&lt;B, A&gt;B, A=B 중 하나만 HIGH로 출력한다.</w:t>
      </w:r>
    </w:p>
    <w:p>
      <w:pPr>
        <w:spacing w:before="0" w:after="280"/>
        <w:pBdr>
          <w:bottom w:val="single" w:sz="4" w:space="1" w:color="999999"/>
        </w:pBdr>
      </w:pPr>
      <w:r>
        <w:t xml:space="preserve">3) A&lt;B가 HIGH면 'A팀 승리' LED가, A&gt;B가 HIGH면 'B팀 승리' LED가 켜진다.</w:t>
      </w:r>
    </w:p>
    <w:p>
      <w:pPr>
        <w:spacing w:before="0" w:after="280"/>
        <w:pBdr>
          <w:bottom w:val="single" w:sz="4" w:space="1" w:color="999999"/>
        </w:pBdr>
      </w:pPr>
      <w:r>
        <w:t xml:space="preserve">4) 두 기록이 같으면 '동점' LED가 켜진다.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256"/>
        <w:gridCol w:w="2256"/>
        <w:gridCol w:w="2256"/>
        <w:gridCol w:w="2258"/>
      </w:tblGrid>
      <w:tr>
        <w:tc>
          <w:tcPr>
            <w:tcW w:w="2256" w:type="dxa"/>
            <w:vAlign w:val="center"/>
            <w:shd w:val="clear" w:color="auto" w:fill="EEEEEE"/>
          </w:tcPr>
          <w:p>
            <w:pPr>
              <w:spacing w:before="0" w:after="40"/>
            </w:pPr>
            <w:r>
              <w:rPr>
                <w:b/>
              </w:rPr>
              <w:t xml:space="preserve">A팀 기록</w:t>
            </w:r>
          </w:p>
        </w:tc>
        <w:tc>
          <w:tcPr>
            <w:tcW w:w="2256" w:type="dxa"/>
            <w:vAlign w:val="center"/>
            <w:shd w:val="clear" w:color="auto" w:fill="EEEEEE"/>
          </w:tcPr>
          <w:p>
            <w:pPr>
              <w:spacing w:before="0" w:after="40"/>
            </w:pPr>
            <w:r>
              <w:rPr>
                <w:b/>
              </w:rPr>
              <w:t xml:space="preserve">B팀 기록</w:t>
            </w:r>
          </w:p>
        </w:tc>
        <w:tc>
          <w:tcPr>
            <w:tcW w:w="2256" w:type="dxa"/>
            <w:vAlign w:val="center"/>
            <w:shd w:val="clear" w:color="auto" w:fill="EEEEEE"/>
          </w:tcPr>
          <w:p>
            <w:pPr>
              <w:spacing w:before="0" w:after="40"/>
            </w:pPr>
            <w:r>
              <w:rPr>
                <w:b/>
              </w:rPr>
              <w:t xml:space="preserve">결과</w:t>
            </w:r>
          </w:p>
        </w:tc>
        <w:tc>
          <w:tcPr>
            <w:tcW w:w="2258" w:type="dxa"/>
            <w:vAlign w:val="center"/>
            <w:shd w:val="clear" w:color="auto" w:fill="EEEEEE"/>
          </w:tcPr>
          <w:p>
            <w:pPr>
              <w:spacing w:before="0" w:after="40"/>
            </w:pPr>
            <w:r>
              <w:rPr>
                <w:b/>
              </w:rPr>
              <w:t xml:space="preserve">점등 LED</w:t>
            </w:r>
          </w:p>
        </w:tc>
      </w:tr>
      <w:tr>
        <w:tc>
          <w:tcPr>
            <w:tcW w:w="2256" w:type="dxa"/>
            <w:vAlign w:val="center"/>
          </w:tcPr>
          <w:p>
            <w:pPr>
              <w:spacing w:before="0" w:after="40"/>
            </w:pPr>
            <w:r>
              <w:t xml:space="preserve">12</w:t>
            </w:r>
          </w:p>
        </w:tc>
        <w:tc>
          <w:tcPr>
            <w:tcW w:w="2256" w:type="dxa"/>
            <w:vAlign w:val="center"/>
          </w:tcPr>
          <w:p>
            <w:pPr>
              <w:spacing w:before="0" w:after="40"/>
            </w:pPr>
            <w:r>
              <w:t xml:space="preserve">15</w:t>
            </w:r>
          </w:p>
        </w:tc>
        <w:tc>
          <w:tcPr>
            <w:tcW w:w="2256" w:type="dxa"/>
            <w:vAlign w:val="center"/>
          </w:tcPr>
          <w:p>
            <w:pPr>
              <w:spacing w:before="0" w:after="40"/>
            </w:pPr>
            <w:r>
              <w:t xml:space="preserve">A&lt;B</w:t>
            </w:r>
          </w:p>
        </w:tc>
        <w:tc>
          <w:tcPr>
            <w:tcW w:w="2258" w:type="dxa"/>
            <w:vAlign w:val="center"/>
          </w:tcPr>
          <w:p>
            <w:pPr>
              <w:spacing w:before="0" w:after="40"/>
            </w:pPr>
            <w:r>
              <w:t xml:space="preserve">A팀 승리</w:t>
            </w:r>
          </w:p>
        </w:tc>
      </w:tr>
      <w:tr>
        <w:tc>
          <w:tcPr>
            <w:tcW w:w="2256" w:type="dxa"/>
            <w:vAlign w:val="center"/>
          </w:tcPr>
          <w:p>
            <w:pPr>
              <w:spacing w:before="0" w:after="40"/>
            </w:pPr>
            <w:r>
              <w:t xml:space="preserve">15</w:t>
            </w:r>
          </w:p>
        </w:tc>
        <w:tc>
          <w:tcPr>
            <w:tcW w:w="2256" w:type="dxa"/>
            <w:vAlign w:val="center"/>
          </w:tcPr>
          <w:p>
            <w:pPr>
              <w:spacing w:before="0" w:after="40"/>
            </w:pPr>
            <w:r>
              <w:t xml:space="preserve">12</w:t>
            </w:r>
          </w:p>
        </w:tc>
        <w:tc>
          <w:tcPr>
            <w:tcW w:w="2256" w:type="dxa"/>
            <w:vAlign w:val="center"/>
          </w:tcPr>
          <w:p>
            <w:pPr>
              <w:spacing w:before="0" w:after="40"/>
            </w:pPr>
            <w:r>
              <w:t xml:space="preserve">A&gt;B</w:t>
            </w:r>
          </w:p>
        </w:tc>
        <w:tc>
          <w:tcPr>
            <w:tcW w:w="2258" w:type="dxa"/>
            <w:vAlign w:val="center"/>
          </w:tcPr>
          <w:p>
            <w:pPr>
              <w:spacing w:before="0" w:after="40"/>
            </w:pPr>
            <w:r>
              <w:t xml:space="preserve">B팀 승리</w:t>
            </w:r>
          </w:p>
        </w:tc>
      </w:tr>
      <w:tr>
        <w:tc>
          <w:tcPr>
            <w:tcW w:w="2256" w:type="dxa"/>
            <w:vAlign w:val="center"/>
          </w:tcPr>
          <w:p>
            <w:pPr>
              <w:spacing w:before="0" w:after="40"/>
            </w:pPr>
            <w:r>
              <w:t xml:space="preserve">10</w:t>
            </w:r>
          </w:p>
        </w:tc>
        <w:tc>
          <w:tcPr>
            <w:tcW w:w="2256" w:type="dxa"/>
            <w:vAlign w:val="center"/>
          </w:tcPr>
          <w:p>
            <w:pPr>
              <w:spacing w:before="0" w:after="40"/>
            </w:pPr>
            <w:r>
              <w:t xml:space="preserve">10</w:t>
            </w:r>
          </w:p>
        </w:tc>
        <w:tc>
          <w:tcPr>
            <w:tcW w:w="2256" w:type="dxa"/>
            <w:vAlign w:val="center"/>
          </w:tcPr>
          <w:p>
            <w:pPr>
              <w:spacing w:before="0" w:after="40"/>
            </w:pPr>
            <w:r>
              <w:t xml:space="preserve">A=B</w:t>
            </w:r>
          </w:p>
        </w:tc>
        <w:tc>
          <w:tcPr>
            <w:tcW w:w="2258" w:type="dxa"/>
            <w:vAlign w:val="center"/>
          </w:tcPr>
          <w:p>
            <w:pPr>
              <w:spacing w:before="0" w:after="40"/>
            </w:pPr>
            <w:r>
              <w:t xml:space="preserve">동점</w:t>
            </w:r>
          </w:p>
        </w:tc>
      </w:tr>
      <w:tr>
        <w:tc>
          <w:tcPr>
            <w:tcW w:w="2256" w:type="dxa"/>
            <w:vAlign w:val="center"/>
          </w:tcPr>
          <w:p>
            <w:pPr>
              <w:spacing w:before="0" w:after="40"/>
            </w:pPr>
            <w:r>
              <w:t xml:space="preserve">9</w:t>
            </w:r>
          </w:p>
        </w:tc>
        <w:tc>
          <w:tcPr>
            <w:tcW w:w="2256" w:type="dxa"/>
            <w:vAlign w:val="center"/>
          </w:tcPr>
          <w:p>
            <w:pPr>
              <w:spacing w:before="0" w:after="40"/>
            </w:pPr>
            <w:r>
              <w:t xml:space="preserve">14</w:t>
            </w:r>
          </w:p>
        </w:tc>
        <w:tc>
          <w:tcPr>
            <w:tcW w:w="2256" w:type="dxa"/>
            <w:vAlign w:val="center"/>
          </w:tcPr>
          <w:p>
            <w:pPr>
              <w:spacing w:before="0" w:after="40"/>
            </w:pPr>
            <w:r>
              <w:t xml:space="preserve">A&lt;B</w:t>
            </w:r>
          </w:p>
        </w:tc>
        <w:tc>
          <w:tcPr>
            <w:tcW w:w="2258" w:type="dxa"/>
            <w:vAlign w:val="center"/>
          </w:tcPr>
          <w:p>
            <w:pPr>
              <w:spacing w:before="0" w:after="40"/>
            </w:pPr>
            <w:r>
              <w:t xml:space="preserve">A팀 승리</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여러 기록 조합에서 항상 더 작은 값(빠른 기록)을 낸 팀의 LED가 정확히 켜짐을 확인했다.</w:t>
      </w:r>
    </w:p>
    <w:p>
      <w:pPr>
        <w:spacing w:before="0" w:after="280"/>
        <w:pBdr>
          <w:bottom w:val="single" w:sz="4" w:space="1" w:color="999999"/>
        </w:pBdr>
      </w:pPr>
      <w:r>
        <w:t xml:space="preserve">두 자리 수 비교 시 자리올림 처리가 꼬여 오작동한 적이 있었는데,</w:t>
      </w:r>
    </w:p>
    <w:p>
      <w:pPr>
        <w:spacing w:before="0" w:after="280"/>
        <w:pBdr>
          <w:bottom w:val="single" w:sz="4" w:space="1" w:color="999999"/>
        </w:pBdr>
      </w:pPr>
      <w:r>
        <w:t xml:space="preserve">7485의 하위 자리 비교기 캐스케이드 입력을 정확히 연결해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