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35" w:type="dxa"/>
        <w:tblBorders>
          <w:top w:val="single" w:color="111111" w:sz="6" w:space="0"/>
          <w:left w:val="single" w:color="111111" w:sz="6" w:space="0"/>
          <w:bottom w:val="single" w:color="111111" w:sz="6" w:space="0"/>
          <w:right w:val="single" w:color="111111" w:sz="6" w:space="0"/>
          <w:insideH w:val="single" w:color="111111" w:sz="6" w:space="0"/>
          <w:insideV w:val="single" w:color="111111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2062"/>
        <w:gridCol w:w="1762"/>
        <w:gridCol w:w="2382"/>
      </w:tblGrid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</w:tblPrEx>
        <w:trPr>
          <w:trHeight w:val="899" w:hRule="atLeast"/>
        </w:trPr>
        <w:tc>
          <w:tcPr>
            <w:tcW w:w="8326" w:type="dxa"/>
            <w:gridSpan w:val="4"/>
            <w:shd w:val="clear" w:color="auto" w:fill="auto"/>
          </w:tcPr>
          <w:p>
            <w:pPr>
              <w:pStyle w:val="9"/>
              <w:spacing w:before="177"/>
              <w:ind w:left="3298" w:right="3293"/>
              <w:jc w:val="center"/>
              <w:rPr>
                <w:rFonts w:hint="eastAsia" w:ascii="Microsoft JhengHei" w:eastAsia="Microsoft JhengHei"/>
                <w:b/>
                <w:sz w:val="28"/>
                <w:u w:val="none"/>
              </w:rPr>
            </w:pPr>
            <w:bookmarkStart w:id="1" w:name="_GoBack"/>
            <w:bookmarkEnd w:id="1"/>
            <w:r>
              <w:rPr>
                <w:rFonts w:hint="eastAsia" w:ascii="Microsoft JhengHei" w:eastAsia="Microsoft JhengHei"/>
                <w:b/>
                <w:sz w:val="28"/>
                <w:u w:val="none"/>
              </w:rPr>
              <w:t>技术合同信息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【合同编号】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56"/>
              <w:ind w:left="5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&lt;&lt;[c.getContractList</w:t>
            </w:r>
            <w:r>
              <w:rPr>
                <w:rFonts w:hint="default"/>
                <w:sz w:val="20"/>
                <w:u w:val="none"/>
              </w:rPr>
              <w:t>().getContractRegistrationNumber(</w:t>
            </w:r>
            <w:r>
              <w:rPr>
                <w:rFonts w:hint="eastAsia"/>
                <w:sz w:val="20"/>
                <w:u w:val="none"/>
              </w:rPr>
              <w:t>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681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【项目名称】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179"/>
              <w:ind w:left="50"/>
              <w:rPr>
                <w:sz w:val="20"/>
                <w:u w:val="none"/>
              </w:rPr>
            </w:pPr>
            <w:bookmarkStart w:id="0" w:name="stamp"/>
            <w:bookmarkEnd w:id="0"/>
            <w:r>
              <w:rPr>
                <w:rFonts w:hint="eastAsia"/>
                <w:sz w:val="20"/>
                <w:u w:val="none"/>
              </w:rPr>
              <w:t>&lt;&lt;[c.getContractList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getProjectName()]&gt;&gt;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90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【登记机构】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52"/>
              <w:ind w:left="39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&lt;&lt;[c.getKiosk</w:t>
            </w:r>
            <w:r>
              <w:rPr>
                <w:rFonts w:hint="default"/>
                <w:sz w:val="20"/>
                <w:u w:val="none"/>
              </w:rPr>
              <w:t>()</w:t>
            </w:r>
            <w:r>
              <w:rPr>
                <w:rFonts w:hint="eastAsia"/>
                <w:sz w:val="20"/>
                <w:u w:val="none"/>
              </w:rPr>
              <w:t>]&gt;&gt;</w:t>
            </w:r>
            <w:r>
              <w:rPr>
                <w:rFonts w:hint="eastAsia"/>
                <w:color w:val="FFFFFF" w:themeColor="background1"/>
                <w:sz w:val="20"/>
                <w:u w:val="none"/>
              </w:rPr>
              <w:t>盖  章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【申请日期】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152"/>
              <w:ind w:left="42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A</w:t>
            </w:r>
            <w:r>
              <w:rPr>
                <w:rFonts w:hint="eastAsia"/>
                <w:sz w:val="20"/>
                <w:u w:val="none"/>
              </w:rPr>
              <w:t>pplyTime</w:t>
            </w:r>
            <w:r>
              <w:rPr>
                <w:rFonts w:hint="default"/>
                <w:sz w:val="20"/>
                <w:u w:val="none"/>
              </w:rPr>
              <w:t>Str</w:t>
            </w:r>
            <w:r>
              <w:rPr>
                <w:rFonts w:hint="eastAsia"/>
                <w:sz w:val="20"/>
                <w:u w:val="none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79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【登记日期】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56"/>
              <w:ind w:left="41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&lt;&lt;[c.getDjTimeStr()]&gt;&gt;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【登记人员】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16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</w:t>
            </w:r>
            <w:r>
              <w:rPr>
                <w:rFonts w:hint="default"/>
                <w:sz w:val="20"/>
                <w:u w:val="none"/>
              </w:rPr>
              <w:t>D</w:t>
            </w:r>
            <w:r>
              <w:rPr>
                <w:rFonts w:hint="eastAsia"/>
                <w:sz w:val="20"/>
                <w:u w:val="none"/>
              </w:rPr>
              <w:t>jPeople()]&gt;&gt;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76" w:hRule="atLeast"/>
        </w:trPr>
        <w:tc>
          <w:tcPr>
            <w:tcW w:w="8326" w:type="dxa"/>
            <w:gridSpan w:val="4"/>
            <w:shd w:val="clear" w:color="auto" w:fill="auto"/>
          </w:tcPr>
          <w:p>
            <w:pPr>
              <w:pStyle w:val="9"/>
              <w:spacing w:before="59"/>
              <w:ind w:left="3298" w:right="3291"/>
              <w:jc w:val="center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卖方信息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479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3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【卖方名称】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139"/>
              <w:ind w:left="43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&lt;&lt;[c.getSellerinfo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S</w:t>
            </w:r>
            <w:r>
              <w:rPr>
                <w:rFonts w:hint="eastAsia"/>
                <w:sz w:val="20"/>
                <w:u w:val="none"/>
              </w:rPr>
              <w:t>eller</w:t>
            </w:r>
            <w:r>
              <w:rPr>
                <w:rFonts w:hint="default"/>
                <w:sz w:val="20"/>
                <w:u w:val="none"/>
              </w:rPr>
              <w:t>Name</w:t>
            </w:r>
            <w:r>
              <w:rPr>
                <w:rFonts w:hint="eastAsia"/>
                <w:sz w:val="20"/>
                <w:u w:val="none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680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【国别代码】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73" w:line="216" w:lineRule="auto"/>
              <w:ind w:left="25" w:right="19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</w:t>
            </w:r>
            <w:r>
              <w:rPr>
                <w:rFonts w:hint="default"/>
                <w:sz w:val="20"/>
                <w:u w:val="none"/>
              </w:rPr>
              <w:t>S</w:t>
            </w:r>
            <w:r>
              <w:rPr>
                <w:rFonts w:hint="eastAsia"/>
                <w:sz w:val="20"/>
                <w:u w:val="none"/>
              </w:rPr>
              <w:t>ellerCountry()]&gt;&gt;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【邮政编码】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180"/>
              <w:ind w:left="4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&lt;&lt;[c.getSellerinfo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S</w:t>
            </w:r>
            <w:r>
              <w:rPr>
                <w:rFonts w:hint="eastAsia"/>
                <w:sz w:val="20"/>
                <w:u w:val="none"/>
              </w:rPr>
              <w:t>postalCode()]&gt;&gt;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【卖方性质】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52"/>
              <w:ind w:left="25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S</w:t>
            </w:r>
            <w:r>
              <w:rPr>
                <w:rFonts w:hint="eastAsia"/>
                <w:sz w:val="20"/>
                <w:u w:val="none"/>
              </w:rPr>
              <w:t>ellerNature()]&gt;&gt;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【行政区划代码】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72" w:line="253" w:lineRule="exact"/>
              <w:ind w:left="25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.getSellerCountry</w:t>
            </w:r>
            <w:r>
              <w:rPr>
                <w:rFonts w:hint="eastAsia"/>
                <w:sz w:val="20"/>
                <w:u w:val="none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【注册地址】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72" w:line="253" w:lineRule="exact"/>
              <w:ind w:left="25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</w:t>
            </w:r>
            <w:r>
              <w:rPr>
                <w:rFonts w:hint="eastAsia"/>
                <w:sz w:val="20"/>
                <w:u w:val="none"/>
              </w:rPr>
              <w:t>getSellerinfo</w:t>
            </w:r>
            <w:r>
              <w:rPr>
                <w:rFonts w:hint="default"/>
                <w:sz w:val="20"/>
                <w:u w:val="none"/>
              </w:rPr>
              <w:t>().getS</w:t>
            </w:r>
            <w:r>
              <w:rPr>
                <w:rFonts w:hint="eastAsia"/>
                <w:sz w:val="20"/>
                <w:u w:val="none"/>
              </w:rPr>
              <w:t>ellerAddress()]&gt;&gt;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600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159" w:line="242" w:lineRule="auto"/>
              <w:ind w:right="69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 xml:space="preserve">【机构从事的 </w:t>
            </w:r>
            <w:r>
              <w:rPr>
                <w:spacing w:val="-3"/>
                <w:sz w:val="20"/>
                <w:u w:val="none"/>
              </w:rPr>
              <w:t>国民经济行业】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81" w:line="216" w:lineRule="auto"/>
              <w:ind w:left="0" w:leftChars="0" w:right="234" w:firstLine="0" w:firstLineChars="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S</w:t>
            </w:r>
            <w:r>
              <w:rPr>
                <w:rFonts w:hint="eastAsia"/>
                <w:sz w:val="20"/>
                <w:u w:val="none"/>
              </w:rPr>
              <w:t>ellerIndustry()]&gt;&gt;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1"/>
              <w:ind w:left="0"/>
              <w:rPr>
                <w:rFonts w:ascii="Times New Roman"/>
                <w:sz w:val="25"/>
                <w:u w:val="none"/>
              </w:rPr>
            </w:pPr>
          </w:p>
          <w:p>
            <w:pPr>
              <w:pStyle w:val="9"/>
              <w:spacing w:before="1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【法定代表人】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161"/>
              <w:ind w:left="52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&lt;&lt;[c.getSellerinfo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S</w:t>
            </w:r>
            <w:r>
              <w:rPr>
                <w:rFonts w:hint="eastAsia"/>
                <w:sz w:val="20"/>
                <w:u w:val="none"/>
              </w:rPr>
              <w:t>legalRepresentative()]&gt;&gt;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440" w:hRule="atLeast"/>
        </w:trPr>
        <w:tc>
          <w:tcPr>
            <w:tcW w:w="2120" w:type="dxa"/>
            <w:vMerge w:val="restart"/>
            <w:shd w:val="clear" w:color="auto" w:fill="auto"/>
          </w:tcPr>
          <w:p>
            <w:pPr>
              <w:pStyle w:val="9"/>
              <w:spacing w:before="6"/>
              <w:ind w:left="0"/>
              <w:rPr>
                <w:rFonts w:ascii="Times New Roman"/>
                <w:sz w:val="19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【联系人】</w:t>
            </w:r>
          </w:p>
        </w:tc>
        <w:tc>
          <w:tcPr>
            <w:tcW w:w="2062" w:type="dxa"/>
            <w:vMerge w:val="restart"/>
            <w:shd w:val="clear" w:color="auto" w:fill="auto"/>
          </w:tcPr>
          <w:p>
            <w:pPr>
              <w:pStyle w:val="9"/>
              <w:spacing w:before="4"/>
              <w:ind w:left="0"/>
              <w:rPr>
                <w:rFonts w:ascii="Times New Roman"/>
                <w:sz w:val="23"/>
                <w:u w:val="none"/>
              </w:rPr>
            </w:pPr>
          </w:p>
          <w:p>
            <w:pPr>
              <w:pStyle w:val="9"/>
              <w:ind w:left="-3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&lt;&lt;[c.getSellerinfo</w:t>
            </w:r>
            <w:r>
              <w:rPr>
                <w:rFonts w:hint="default"/>
                <w:sz w:val="20"/>
                <w:u w:val="none"/>
              </w:rPr>
              <w:t>().getSellerContact</w:t>
            </w:r>
            <w:r>
              <w:rPr>
                <w:rFonts w:hint="eastAsia"/>
                <w:sz w:val="20"/>
                <w:u w:val="none"/>
              </w:rPr>
              <w:t>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【联系电话】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58"/>
              <w:ind w:left="25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&lt;&lt;[c.getSellerinfo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getPhone()]&gt;&gt;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  <w:u w:val="none"/>
              </w:rPr>
            </w:pPr>
          </w:p>
        </w:tc>
        <w:tc>
          <w:tcPr>
            <w:tcW w:w="2062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  <w:u w:val="none"/>
              </w:rPr>
            </w:pP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【电子邮件】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&lt;&lt;[c.getSellerinfo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SlegalEmail</w:t>
            </w:r>
            <w:r>
              <w:rPr>
                <w:rFonts w:hint="eastAsia"/>
                <w:sz w:val="20"/>
                <w:u w:val="none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22" w:hRule="atLeast"/>
        </w:trPr>
        <w:tc>
          <w:tcPr>
            <w:tcW w:w="8326" w:type="dxa"/>
            <w:gridSpan w:val="4"/>
            <w:shd w:val="clear" w:color="auto" w:fill="auto"/>
          </w:tcPr>
          <w:p>
            <w:pPr>
              <w:pStyle w:val="9"/>
              <w:spacing w:before="61"/>
              <w:ind w:left="3298" w:right="3291"/>
              <w:jc w:val="center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买方信息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479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【买方名称】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176"/>
              <w:ind w:left="19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uyerName()]&gt;&gt;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681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【国别代码】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67" w:line="216" w:lineRule="auto"/>
              <w:ind w:left="10" w:right="34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uyerCountry()]&gt;&gt;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【邮政编码】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142"/>
              <w:ind w:left="29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postalCode()]&gt;&gt;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736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11"/>
              <w:ind w:left="0"/>
              <w:rPr>
                <w:rFonts w:ascii="Times New Roman"/>
                <w:sz w:val="20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【买方性质】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64" w:line="216" w:lineRule="auto"/>
              <w:ind w:left="10" w:right="34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uyerNature()]&gt;&gt;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11"/>
              <w:ind w:left="0"/>
              <w:rPr>
                <w:rFonts w:ascii="Times New Roman"/>
                <w:sz w:val="20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【法定代表人】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161"/>
              <w:ind w:left="25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legalRepresentative()]&gt;&gt;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【行政区划代码】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spacing w:before="46"/>
              <w:ind w:leftChars="0" w:right="0" w:rightChars="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.getBuyerCountry</w:t>
            </w:r>
            <w:r>
              <w:rPr>
                <w:rFonts w:hint="eastAsia"/>
                <w:sz w:val="20"/>
                <w:u w:val="none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【注册地址】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51"/>
              <w:ind w:left="1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</w:t>
            </w:r>
            <w:r>
              <w:rPr>
                <w:rFonts w:hint="eastAsia"/>
                <w:sz w:val="20"/>
                <w:u w:val="none"/>
              </w:rPr>
              <w:t>getBuyerinfo</w:t>
            </w:r>
            <w:r>
              <w:rPr>
                <w:rFonts w:hint="default"/>
                <w:sz w:val="20"/>
                <w:u w:val="none"/>
              </w:rPr>
              <w:t>().get</w:t>
            </w:r>
            <w:r>
              <w:rPr>
                <w:rFonts w:hint="eastAsia"/>
                <w:sz w:val="20"/>
                <w:u w:val="none"/>
              </w:rPr>
              <w:t>BuyerAddress()]&gt;&gt;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520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133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【是否技术转移机构】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63"/>
              <w:ind w:left="1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getIsTechnologyStr()]&gt;&gt;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line="260" w:lineRule="atLeast"/>
              <w:ind w:right="140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【技术转移机构类型】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technologyName()]&gt;&gt;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678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80" w:line="244" w:lineRule="auto"/>
              <w:ind w:right="69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 xml:space="preserve">【是否国家级 </w:t>
            </w:r>
            <w:r>
              <w:rPr>
                <w:spacing w:val="-3"/>
                <w:sz w:val="20"/>
                <w:u w:val="none"/>
              </w:rPr>
              <w:t>高新区内企业】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64"/>
              <w:ind w:left="1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getIsAreaenterprisesStr()]&gt;&gt;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【所属园区】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uyerPark()]&gt;&gt;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851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169" w:line="242" w:lineRule="auto"/>
              <w:ind w:right="69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 xml:space="preserve">【机构从事的 </w:t>
            </w:r>
            <w:r>
              <w:rPr>
                <w:spacing w:val="-3"/>
                <w:sz w:val="20"/>
                <w:u w:val="none"/>
              </w:rPr>
              <w:t>国民经济行业】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169"/>
              <w:ind w:left="1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</w:t>
            </w:r>
            <w:r>
              <w:rPr>
                <w:rFonts w:hint="default"/>
                <w:sz w:val="20"/>
                <w:u w:val="none"/>
              </w:rPr>
              <w:t>B</w:t>
            </w:r>
            <w:r>
              <w:rPr>
                <w:rFonts w:hint="eastAsia"/>
                <w:sz w:val="20"/>
                <w:u w:val="none"/>
              </w:rPr>
              <w:t>uyerIndustry()]&gt;&gt;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11"/>
              <w:ind w:left="0"/>
              <w:rPr>
                <w:rFonts w:ascii="Times New Roman"/>
                <w:sz w:val="25"/>
                <w:u w:val="none"/>
              </w:rPr>
            </w:pPr>
          </w:p>
          <w:p>
            <w:pPr>
              <w:pStyle w:val="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【企业规模】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1"/>
              <w:ind w:left="0"/>
              <w:rPr>
                <w:rFonts w:ascii="Times New Roman"/>
                <w:sz w:val="20"/>
                <w:u w:val="none"/>
              </w:rPr>
            </w:pPr>
          </w:p>
          <w:p>
            <w:pPr>
              <w:pStyle w:val="9"/>
              <w:ind w:left="23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</w:t>
            </w:r>
            <w:r>
              <w:rPr>
                <w:rFonts w:hint="default"/>
                <w:sz w:val="20"/>
                <w:u w:val="none"/>
              </w:rPr>
              <w:t>.</w:t>
            </w:r>
            <w:r>
              <w:rPr>
                <w:rFonts w:hint="eastAsia"/>
                <w:sz w:val="20"/>
                <w:u w:val="none"/>
              </w:rPr>
              <w:t>getBsenterpriseScale</w:t>
            </w:r>
            <w:r>
              <w:rPr>
                <w:rFonts w:hint="default"/>
                <w:sz w:val="20"/>
                <w:u w:val="none"/>
              </w:rPr>
              <w:t>()</w:t>
            </w:r>
            <w:r>
              <w:rPr>
                <w:rFonts w:hint="eastAsia"/>
                <w:sz w:val="20"/>
                <w:u w:val="none"/>
              </w:rPr>
              <w:t>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576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【是否转制科研院所】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69"/>
              <w:ind w:left="10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().getIsConversionStr</w:t>
            </w:r>
            <w:r>
              <w:rPr>
                <w:rFonts w:hint="eastAsia"/>
                <w:sz w:val="20"/>
                <w:u w:val="none"/>
              </w:rPr>
              <w:t>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9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【是否研发机构】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83"/>
              <w:ind w:left="23"/>
              <w:rPr>
                <w:sz w:val="20"/>
                <w:u w:val="none"/>
              </w:rPr>
            </w:pPr>
            <w:r>
              <w:rPr>
                <w:rFonts w:hint="eastAsia"/>
                <w:sz w:val="20"/>
                <w:u w:val="none"/>
              </w:rPr>
              <w:t>&lt;&lt;[c.getBuyerinfo</w:t>
            </w:r>
            <w:r>
              <w:rPr>
                <w:rFonts w:hint="default"/>
                <w:sz w:val="20"/>
                <w:u w:val="none"/>
              </w:rPr>
              <w:t>().</w:t>
            </w:r>
            <w:r>
              <w:rPr>
                <w:rFonts w:hint="eastAsia"/>
                <w:sz w:val="20"/>
                <w:u w:val="none"/>
              </w:rPr>
              <w:t>getIsDevelopmentinstitutionsStr()]&gt;&gt;</w:t>
            </w:r>
          </w:p>
        </w:tc>
      </w:tr>
    </w:tbl>
    <w:p>
      <w:pPr>
        <w:rPr>
          <w:sz w:val="2"/>
          <w:szCs w:val="2"/>
        </w:rPr>
      </w:pPr>
    </w:p>
    <w:p>
      <w:pPr>
        <w:spacing w:after="0"/>
        <w:rPr>
          <w:sz w:val="2"/>
          <w:szCs w:val="2"/>
        </w:rPr>
        <w:sectPr>
          <w:headerReference r:id="rId3" w:type="default"/>
          <w:type w:val="continuous"/>
          <w:pgSz w:w="11910" w:h="16840"/>
          <w:pgMar w:top="1420" w:right="1640" w:bottom="280" w:left="1680" w:header="720" w:footer="720" w:gutter="0"/>
        </w:sectPr>
      </w:pPr>
    </w:p>
    <w:tbl>
      <w:tblPr>
        <w:tblStyle w:val="6"/>
        <w:tblW w:w="0" w:type="auto"/>
        <w:tblInd w:w="135" w:type="dxa"/>
        <w:tblBorders>
          <w:top w:val="single" w:color="111111" w:sz="6" w:space="0"/>
          <w:left w:val="single" w:color="111111" w:sz="6" w:space="0"/>
          <w:bottom w:val="single" w:color="111111" w:sz="6" w:space="0"/>
          <w:right w:val="single" w:color="111111" w:sz="6" w:space="0"/>
          <w:insideH w:val="single" w:color="111111" w:sz="6" w:space="0"/>
          <w:insideV w:val="single" w:color="111111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0"/>
        <w:gridCol w:w="2062"/>
        <w:gridCol w:w="1762"/>
        <w:gridCol w:w="2382"/>
      </w:tblGrid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</w:tblPrEx>
        <w:trPr>
          <w:trHeight w:val="376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9"/>
              <w:rPr>
                <w:sz w:val="20"/>
              </w:rPr>
            </w:pPr>
            <w:r>
              <w:rPr>
                <w:sz w:val="20"/>
              </w:rPr>
              <w:t>【组织机构证代码】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&lt;&lt;[c.getBuyerinfo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B</w:t>
            </w:r>
            <w:r>
              <w:rPr>
                <w:rFonts w:hint="eastAsia"/>
                <w:sz w:val="20"/>
              </w:rPr>
              <w:t>organizationCode()]&gt;&gt;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9"/>
              <w:rPr>
                <w:sz w:val="20"/>
              </w:rPr>
            </w:pPr>
            <w:r>
              <w:rPr>
                <w:sz w:val="20"/>
              </w:rPr>
              <w:t>【税务登记号】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&lt;&lt;[c.getBuyerinfo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B</w:t>
            </w:r>
            <w:r>
              <w:rPr>
                <w:rFonts w:hint="eastAsia"/>
                <w:sz w:val="20"/>
              </w:rPr>
              <w:t>organizationCode()]&gt;&gt;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73" w:hRule="atLeast"/>
        </w:trPr>
        <w:tc>
          <w:tcPr>
            <w:tcW w:w="2120" w:type="dxa"/>
            <w:vMerge w:val="restart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【联系人】</w:t>
            </w:r>
          </w:p>
        </w:tc>
        <w:tc>
          <w:tcPr>
            <w:tcW w:w="2062" w:type="dxa"/>
            <w:vMerge w:val="restart"/>
            <w:shd w:val="clear" w:color="auto" w:fill="auto"/>
          </w:tcPr>
          <w:p>
            <w:pPr>
              <w:pStyle w:val="9"/>
              <w:spacing w:before="160"/>
              <w:ind w:left="37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&lt;&lt;[c.getBuyerinfo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B</w:t>
            </w:r>
            <w:r>
              <w:rPr>
                <w:rFonts w:hint="eastAsia"/>
                <w:sz w:val="20"/>
              </w:rPr>
              <w:t>uyerContact()]&gt;&gt;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9"/>
              <w:rPr>
                <w:sz w:val="20"/>
              </w:rPr>
            </w:pPr>
            <w:r>
              <w:rPr>
                <w:sz w:val="20"/>
              </w:rPr>
              <w:t>【联系电话】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86"/>
              <w:ind w:left="50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&lt;&lt;[c.getBuyerinfo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B</w:t>
            </w:r>
            <w:r>
              <w:rPr>
                <w:rFonts w:hint="eastAsia"/>
                <w:sz w:val="20"/>
              </w:rPr>
              <w:t>uyerPhone()]&gt;&gt;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76" w:hRule="atLeast"/>
        </w:trPr>
        <w:tc>
          <w:tcPr>
            <w:tcW w:w="2120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9"/>
              <w:rPr>
                <w:sz w:val="20"/>
              </w:rPr>
            </w:pPr>
            <w:r>
              <w:rPr>
                <w:sz w:val="20"/>
              </w:rPr>
              <w:t>【电子邮件】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&lt;&lt;[c.getBuyerinfo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B</w:t>
            </w:r>
            <w:r>
              <w:rPr>
                <w:rFonts w:hint="eastAsia"/>
                <w:sz w:val="20"/>
              </w:rPr>
              <w:t>uyerEmail()]&gt;&gt;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285" w:hRule="atLeast"/>
        </w:trPr>
        <w:tc>
          <w:tcPr>
            <w:tcW w:w="8326" w:type="dxa"/>
            <w:gridSpan w:val="4"/>
            <w:shd w:val="clear" w:color="auto" w:fill="auto"/>
          </w:tcPr>
          <w:p>
            <w:pPr>
              <w:pStyle w:val="9"/>
              <w:spacing w:before="59"/>
              <w:ind w:left="3298" w:right="3291"/>
              <w:jc w:val="center"/>
              <w:rPr>
                <w:sz w:val="20"/>
              </w:rPr>
            </w:pPr>
            <w:r>
              <w:rPr>
                <w:sz w:val="20"/>
              </w:rPr>
              <w:t>合同信息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【合同成交总金额】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70" w:line="255" w:lineRule="exact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getContractTotalAmount()]&gt;&gt;</w:t>
            </w:r>
            <w:r>
              <w:rPr>
                <w:sz w:val="20"/>
              </w:rPr>
              <w:t>元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【合同签订日期】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70" w:line="254" w:lineRule="exact"/>
              <w:ind w:left="58"/>
              <w:rPr>
                <w:sz w:val="20"/>
              </w:rPr>
            </w:pPr>
            <w:r>
              <w:rPr>
                <w:rFonts w:hint="eastAsia"/>
                <w:sz w:val="20"/>
              </w:rPr>
              <w:t>&lt;&lt;[c</w:t>
            </w:r>
            <w:r>
              <w:rPr>
                <w:rFonts w:hint="default"/>
                <w:sz w:val="20"/>
              </w:rPr>
              <w:t>.</w:t>
            </w:r>
            <w:r>
              <w:rPr>
                <w:rFonts w:hint="eastAsia"/>
                <w:sz w:val="20"/>
              </w:rPr>
              <w:t>getContractSignedTime</w:t>
            </w:r>
            <w:r>
              <w:rPr>
                <w:rFonts w:hint="default"/>
                <w:sz w:val="20"/>
              </w:rPr>
              <w:t>Str</w:t>
            </w:r>
            <w:r>
              <w:rPr>
                <w:rFonts w:hint="eastAsia"/>
                <w:sz w:val="20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【其中技术交易额】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63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getTurnover()]&gt;&gt;</w:t>
            </w:r>
            <w:r>
              <w:rPr>
                <w:sz w:val="20"/>
              </w:rPr>
              <w:t>元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【合同起始日期】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49"/>
              <w:ind w:left="58"/>
              <w:rPr>
                <w:sz w:val="20"/>
              </w:rPr>
            </w:pPr>
            <w:r>
              <w:rPr>
                <w:rFonts w:hint="eastAsia"/>
                <w:sz w:val="20"/>
              </w:rPr>
              <w:t>&lt;&lt;[c</w:t>
            </w:r>
            <w:r>
              <w:rPr>
                <w:rFonts w:hint="default"/>
                <w:sz w:val="20"/>
              </w:rPr>
              <w:t>.</w:t>
            </w:r>
            <w:r>
              <w:rPr>
                <w:rFonts w:hint="eastAsia"/>
                <w:sz w:val="20"/>
              </w:rPr>
              <w:t>getContractStartTime</w:t>
            </w:r>
            <w:r>
              <w:rPr>
                <w:rFonts w:hint="default"/>
                <w:sz w:val="20"/>
              </w:rPr>
              <w:t>Str</w:t>
            </w:r>
            <w:r>
              <w:rPr>
                <w:rFonts w:hint="eastAsia"/>
                <w:sz w:val="20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【支付方式】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76" w:line="249" w:lineRule="exact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</w:t>
            </w:r>
            <w:r>
              <w:rPr>
                <w:rFonts w:hint="default"/>
                <w:sz w:val="20"/>
              </w:rPr>
              <w:t>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P</w:t>
            </w:r>
            <w:r>
              <w:rPr>
                <w:rFonts w:hint="eastAsia"/>
                <w:sz w:val="20"/>
              </w:rPr>
              <w:t>ayType()]&gt;&gt;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【合同结束日期】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67"/>
              <w:ind w:left="58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&lt;&lt;[c.getContractEndTime</w:t>
            </w:r>
            <w:r>
              <w:rPr>
                <w:rFonts w:hint="default"/>
                <w:sz w:val="20"/>
              </w:rPr>
              <w:t>Str</w:t>
            </w:r>
            <w:r>
              <w:rPr>
                <w:rFonts w:hint="eastAsia"/>
                <w:sz w:val="20"/>
              </w:rPr>
              <w:t>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【合同类别】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80" w:line="245" w:lineRule="exact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</w:t>
            </w:r>
            <w:r>
              <w:rPr>
                <w:rFonts w:hint="default"/>
                <w:sz w:val="20"/>
              </w:rPr>
              <w:t>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C</w:t>
            </w:r>
            <w:r>
              <w:rPr>
                <w:rFonts w:hint="eastAsia"/>
                <w:sz w:val="20"/>
              </w:rPr>
              <w:t>ontractTypeChild()]&gt;&gt;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【知识产权】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75" w:line="250" w:lineRule="exact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</w:t>
            </w:r>
            <w:r>
              <w:rPr>
                <w:rFonts w:hint="default"/>
                <w:sz w:val="20"/>
              </w:rPr>
              <w:t>K</w:t>
            </w:r>
            <w:r>
              <w:rPr>
                <w:rFonts w:hint="eastAsia"/>
                <w:sz w:val="20"/>
              </w:rPr>
              <w:t>nowledge()]&gt;&gt;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518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131"/>
              <w:rPr>
                <w:sz w:val="20"/>
              </w:rPr>
            </w:pPr>
            <w:r>
              <w:rPr>
                <w:sz w:val="20"/>
              </w:rPr>
              <w:t>【含专利数量】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getPatentCount()]&gt;&gt;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2"/>
              <w:rPr>
                <w:sz w:val="20"/>
              </w:rPr>
            </w:pPr>
            <w:r>
              <w:rPr>
                <w:sz w:val="20"/>
              </w:rPr>
              <w:t>【其中含发</w:t>
            </w:r>
          </w:p>
          <w:p>
            <w:pPr>
              <w:pStyle w:val="9"/>
              <w:spacing w:before="3" w:line="237" w:lineRule="exact"/>
              <w:rPr>
                <w:sz w:val="20"/>
              </w:rPr>
            </w:pPr>
            <w:r>
              <w:rPr>
                <w:sz w:val="20"/>
              </w:rPr>
              <w:t>明专利数量】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getInventionCount()]&gt;&gt;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520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line="260" w:lineRule="atLeast"/>
              <w:ind w:right="699"/>
              <w:rPr>
                <w:sz w:val="20"/>
              </w:rPr>
            </w:pPr>
            <w:r>
              <w:rPr>
                <w:sz w:val="20"/>
              </w:rPr>
              <w:t xml:space="preserve">【其中含实用 </w:t>
            </w:r>
            <w:r>
              <w:rPr>
                <w:spacing w:val="-3"/>
                <w:sz w:val="20"/>
              </w:rPr>
              <w:t>新型专利数量】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getPfumCount()]&gt;&gt;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line="260" w:lineRule="atLeast"/>
              <w:ind w:right="341"/>
              <w:rPr>
                <w:sz w:val="20"/>
              </w:rPr>
            </w:pPr>
            <w:r>
              <w:rPr>
                <w:sz w:val="20"/>
              </w:rPr>
              <w:t xml:space="preserve">【其中含外观 </w:t>
            </w:r>
            <w:r>
              <w:rPr>
                <w:spacing w:val="-3"/>
                <w:sz w:val="20"/>
              </w:rPr>
              <w:t>设计专利数量】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getDpCount()]&gt;&gt;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【技术领域】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57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</w:t>
            </w:r>
            <w:r>
              <w:rPr>
                <w:rFonts w:hint="default"/>
                <w:sz w:val="20"/>
              </w:rPr>
              <w:t>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T</w:t>
            </w:r>
            <w:r>
              <w:rPr>
                <w:rFonts w:hint="eastAsia"/>
                <w:sz w:val="20"/>
              </w:rPr>
              <w:t>echnicalField()]&gt;&gt;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45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44"/>
              <w:rPr>
                <w:sz w:val="20"/>
              </w:rPr>
            </w:pPr>
            <w:r>
              <w:rPr>
                <w:sz w:val="20"/>
              </w:rPr>
              <w:t>【项目计划来源】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80" w:line="245" w:lineRule="exact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</w:t>
            </w:r>
            <w:r>
              <w:rPr>
                <w:rFonts w:hint="default"/>
                <w:sz w:val="20"/>
              </w:rPr>
              <w:t>P</w:t>
            </w:r>
            <w:r>
              <w:rPr>
                <w:rFonts w:hint="eastAsia"/>
                <w:sz w:val="20"/>
              </w:rPr>
              <w:t>rojectPlanFrom()]&gt;&gt;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517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131"/>
              <w:rPr>
                <w:sz w:val="20"/>
              </w:rPr>
            </w:pPr>
            <w:r>
              <w:rPr>
                <w:sz w:val="20"/>
              </w:rPr>
              <w:t>【社会经济目标】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spacing w:before="80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</w:t>
            </w:r>
            <w:r>
              <w:rPr>
                <w:rFonts w:hint="default"/>
                <w:sz w:val="20"/>
              </w:rPr>
              <w:t>.getS</w:t>
            </w:r>
            <w:r>
              <w:rPr>
                <w:rFonts w:hint="eastAsia"/>
                <w:sz w:val="20"/>
              </w:rPr>
              <w:t>ocialGoals()]&gt;&gt;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1"/>
              <w:rPr>
                <w:sz w:val="20"/>
              </w:rPr>
            </w:pPr>
            <w:r>
              <w:rPr>
                <w:sz w:val="20"/>
              </w:rPr>
              <w:t>【技术服务的</w:t>
            </w:r>
          </w:p>
          <w:p>
            <w:pPr>
              <w:pStyle w:val="9"/>
              <w:spacing w:before="3" w:line="237" w:lineRule="exact"/>
              <w:rPr>
                <w:sz w:val="20"/>
              </w:rPr>
            </w:pPr>
            <w:r>
              <w:rPr>
                <w:sz w:val="20"/>
              </w:rPr>
              <w:t>国民经济行业】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spacing w:before="50"/>
              <w:ind w:left="49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</w:t>
            </w:r>
            <w:r>
              <w:rPr>
                <w:rFonts w:hint="default"/>
                <w:sz w:val="20"/>
              </w:rPr>
              <w:t>N</w:t>
            </w:r>
            <w:r>
              <w:rPr>
                <w:rFonts w:hint="eastAsia"/>
                <w:sz w:val="20"/>
              </w:rPr>
              <w:t>ationalIndustry()]&gt;&gt;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376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61"/>
              <w:rPr>
                <w:sz w:val="20"/>
              </w:rPr>
            </w:pPr>
            <w:r>
              <w:rPr>
                <w:sz w:val="20"/>
              </w:rPr>
              <w:t>【关联交易】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spacing w:before="94"/>
              <w:ind w:left="34"/>
              <w:rPr>
                <w:sz w:val="20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getTradingStr()]&gt;&gt;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650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【课题立项名称】</w:t>
            </w:r>
          </w:p>
        </w:tc>
        <w:tc>
          <w:tcPr>
            <w:tcW w:w="206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P</w:t>
            </w:r>
            <w:r>
              <w:rPr>
                <w:rFonts w:hint="eastAsia"/>
                <w:sz w:val="20"/>
              </w:rPr>
              <w:t>rojectName()]&gt;&gt;</w:t>
            </w:r>
          </w:p>
        </w:tc>
        <w:tc>
          <w:tcPr>
            <w:tcW w:w="1762" w:type="dxa"/>
            <w:shd w:val="clear" w:color="auto" w:fill="auto"/>
          </w:tcPr>
          <w:p>
            <w:pPr>
              <w:pStyle w:val="9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【课题立项编号】</w:t>
            </w:r>
          </w:p>
        </w:tc>
        <w:tc>
          <w:tcPr>
            <w:tcW w:w="2382" w:type="dxa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get</w:t>
            </w:r>
            <w:r>
              <w:rPr>
                <w:rFonts w:hint="default"/>
                <w:sz w:val="20"/>
              </w:rPr>
              <w:t>P</w:t>
            </w:r>
            <w:r>
              <w:rPr>
                <w:rFonts w:hint="eastAsia"/>
                <w:sz w:val="20"/>
              </w:rPr>
              <w:t>rojectCode()]&gt;&gt;</w:t>
            </w:r>
          </w:p>
        </w:tc>
      </w:tr>
      <w:tr>
        <w:tblPrEx>
          <w:tblBorders>
            <w:top w:val="single" w:color="111111" w:sz="6" w:space="0"/>
            <w:left w:val="single" w:color="111111" w:sz="6" w:space="0"/>
            <w:bottom w:val="single" w:color="111111" w:sz="6" w:space="0"/>
            <w:right w:val="single" w:color="111111" w:sz="6" w:space="0"/>
            <w:insideH w:val="single" w:color="111111" w:sz="6" w:space="0"/>
            <w:insideV w:val="single" w:color="111111" w:sz="6" w:space="0"/>
          </w:tblBorders>
          <w:shd w:val="clear" w:color="auto" w:fill="auto"/>
        </w:tblPrEx>
        <w:trPr>
          <w:trHeight w:val="520" w:hRule="atLeast"/>
        </w:trPr>
        <w:tc>
          <w:tcPr>
            <w:tcW w:w="2120" w:type="dxa"/>
            <w:shd w:val="clear" w:color="auto" w:fill="auto"/>
          </w:tcPr>
          <w:p>
            <w:pPr>
              <w:pStyle w:val="9"/>
              <w:spacing w:line="260" w:lineRule="atLeast"/>
              <w:ind w:right="498"/>
              <w:rPr>
                <w:sz w:val="20"/>
              </w:rPr>
            </w:pPr>
            <w:r>
              <w:rPr>
                <w:sz w:val="20"/>
              </w:rPr>
              <w:t>【科技成果登记部门批准登记号】</w:t>
            </w:r>
          </w:p>
        </w:tc>
        <w:tc>
          <w:tcPr>
            <w:tcW w:w="6206" w:type="dxa"/>
            <w:gridSpan w:val="3"/>
            <w:shd w:val="clear" w:color="auto" w:fill="auto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  <w:r>
              <w:rPr>
                <w:rFonts w:hint="eastAsia"/>
                <w:sz w:val="20"/>
              </w:rPr>
              <w:t>&lt;&lt;[c.getContractInfo</w:t>
            </w:r>
            <w:r>
              <w:rPr>
                <w:rFonts w:hint="default"/>
                <w:sz w:val="20"/>
              </w:rPr>
              <w:t>().</w:t>
            </w:r>
            <w:r>
              <w:rPr>
                <w:rFonts w:hint="eastAsia"/>
                <w:sz w:val="20"/>
              </w:rPr>
              <w:t>ge</w:t>
            </w:r>
            <w:r>
              <w:rPr>
                <w:rFonts w:hint="default"/>
                <w:sz w:val="20"/>
              </w:rPr>
              <w:t>tR</w:t>
            </w:r>
            <w:r>
              <w:rPr>
                <w:rFonts w:hint="eastAsia"/>
                <w:sz w:val="20"/>
              </w:rPr>
              <w:t>egistrationCode()]&gt;&gt;</w:t>
            </w:r>
          </w:p>
        </w:tc>
      </w:tr>
    </w:tbl>
    <w:p>
      <w:pPr>
        <w:rPr>
          <w:sz w:val="2"/>
          <w:szCs w:val="2"/>
        </w:rPr>
      </w:pPr>
    </w:p>
    <w:sectPr>
      <w:pgSz w:w="11910" w:h="16840"/>
      <w:pgMar w:top="142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2000000" w:usb3="00000000" w:csb0="2000019F" w:csb1="00000000"/>
  </w:font>
  <w:font w:name="@宋体">
    <w:altName w:val="苹方-简"/>
    <w:panose1 w:val="00000000000000000000"/>
    <w:charset w:val="00"/>
    <w:family w:val="auto"/>
    <w:pitch w:val="default"/>
    <w:sig w:usb0="00000000" w:usb1="00000000" w:usb2="0000000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margin">
            <wp:posOffset>0</wp:posOffset>
          </wp:positionV>
          <wp:extent cx="5274310" cy="5306060"/>
          <wp:effectExtent l="0" t="0" r="8890" b="2540"/>
          <wp:wrapNone/>
          <wp:docPr id="2" name="WordPictureWatermark287471" descr="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87471" descr="watermark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5306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CD309D7"/>
    <w:rsid w:val="11F847B2"/>
    <w:rsid w:val="1595DFA6"/>
    <w:rsid w:val="1ADF916F"/>
    <w:rsid w:val="1AF74116"/>
    <w:rsid w:val="2FDF53B7"/>
    <w:rsid w:val="2FE5B85E"/>
    <w:rsid w:val="37BFCDFF"/>
    <w:rsid w:val="3AF5E069"/>
    <w:rsid w:val="3B8D9154"/>
    <w:rsid w:val="3DFCEDA2"/>
    <w:rsid w:val="47DE9A19"/>
    <w:rsid w:val="58FEFA5A"/>
    <w:rsid w:val="5BD7582A"/>
    <w:rsid w:val="5DBEB61C"/>
    <w:rsid w:val="5DDBD08D"/>
    <w:rsid w:val="5FAC9F99"/>
    <w:rsid w:val="5FDF51D4"/>
    <w:rsid w:val="5FDF56CF"/>
    <w:rsid w:val="5FE7912C"/>
    <w:rsid w:val="66E59450"/>
    <w:rsid w:val="66F934E4"/>
    <w:rsid w:val="6D64FEAA"/>
    <w:rsid w:val="6EB197F9"/>
    <w:rsid w:val="6FFBCDAC"/>
    <w:rsid w:val="70C0C463"/>
    <w:rsid w:val="716B0ABD"/>
    <w:rsid w:val="71FFB87E"/>
    <w:rsid w:val="72D7EF1B"/>
    <w:rsid w:val="777B396A"/>
    <w:rsid w:val="77EFCBCA"/>
    <w:rsid w:val="79776242"/>
    <w:rsid w:val="79FFBF7A"/>
    <w:rsid w:val="7BAF787C"/>
    <w:rsid w:val="7BCB7D5D"/>
    <w:rsid w:val="7C799226"/>
    <w:rsid w:val="7DB711C0"/>
    <w:rsid w:val="7DEA4F50"/>
    <w:rsid w:val="7DFDE51E"/>
    <w:rsid w:val="7DFF648F"/>
    <w:rsid w:val="7FBF9555"/>
    <w:rsid w:val="7FEF78C6"/>
    <w:rsid w:val="7FF91F47"/>
    <w:rsid w:val="7FFB8917"/>
    <w:rsid w:val="9FAF90B2"/>
    <w:rsid w:val="A5DD4603"/>
    <w:rsid w:val="ABEDFF20"/>
    <w:rsid w:val="B3F7A1CD"/>
    <w:rsid w:val="B77F2E67"/>
    <w:rsid w:val="BAFF7515"/>
    <w:rsid w:val="BBF617F0"/>
    <w:rsid w:val="BD323EF2"/>
    <w:rsid w:val="BEFE8AB9"/>
    <w:rsid w:val="BFFEC67E"/>
    <w:rsid w:val="C5FB0693"/>
    <w:rsid w:val="CB95F1CD"/>
    <w:rsid w:val="E3FB54CF"/>
    <w:rsid w:val="E6FDF5C1"/>
    <w:rsid w:val="EBFFB097"/>
    <w:rsid w:val="F0FBBB1A"/>
    <w:rsid w:val="F1FD3809"/>
    <w:rsid w:val="F6F7E309"/>
    <w:rsid w:val="F7BFA177"/>
    <w:rsid w:val="F7F3FF15"/>
    <w:rsid w:val="F7FEFF6E"/>
    <w:rsid w:val="F9EF5745"/>
    <w:rsid w:val="F9FB550D"/>
    <w:rsid w:val="FA3F2CBF"/>
    <w:rsid w:val="FA7FC6F8"/>
    <w:rsid w:val="FABF46EA"/>
    <w:rsid w:val="FB7F5DDA"/>
    <w:rsid w:val="FCFFDB0F"/>
    <w:rsid w:val="FEEF8180"/>
    <w:rsid w:val="FFAD55A4"/>
    <w:rsid w:val="FFD7DA26"/>
    <w:rsid w:val="FFDCBD68"/>
    <w:rsid w:val="FFEF22BD"/>
    <w:rsid w:val="FFFB8BE5"/>
    <w:rsid w:val="FFFF59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ind w:left="6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2021-04-04T19:18:00Z</dcterms:created>
  <dc:creator>aaa</dc:creator>
  <cp:lastModifiedBy>rikisshou</cp:lastModifiedBy>
  <dcterms:modified xsi:type="dcterms:W3CDTF">2021-05-11T13:48:46Z</dcterms:modified>
  <dc:title>合同登记信息浏览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2021-03-30T00:00:00Z</vt:filetime>
  </property>
  <property fmtid="{D5CDD505-2E9C-101B-9397-08002B2CF9AE}" pid="5" name="KSOProductBuildVer">
    <vt:lpwstr>2052-3.2.1.5071</vt:lpwstr>
  </property>
</Properties>
</file>