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اَكْثَرَ مِنْ ذٰلِكَ فَهُمْ شُرَكَآءُ فِی الثُّلُثِ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وَصِیَّةٍ یُّوْصٰی بِهَاۤ اَوْ دَیْنٍ ۙ غَیْرَ مُضَآرٍّ ۚ وَصِیَّةً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ؕ وَاللّٰهُ عَلِیْمٌ حَلِیْمٌ ۟ؕ تِلْكَ حُدُوْدُ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یُّطِعِ اللّٰهَ وَرَسُوْلَهٗ یُدْخِلْهُ جَنّٰتٍ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 الْاَنْهٰرُ خٰلِدِیْنَ فِیْهَا ؕ وَذٰلِكَ الْفَوْزُ الْعَظِیْمُ ۟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یَّعْصِ اللّٰهَ وَرَسُوْلَهٗ وَیَتَعَدَّ حُدُوْدَهٗ</w:t>
      </w:r>
    </w:p>
    <w:p w:rsidR="00000000" w:rsidDel="00000000" w:rsidP="00000000" w:rsidRDefault="00000000" w:rsidRPr="00000000" w14:paraId="00000001">
      <w:pPr>
        <w:jc w:val="right"/>
        <w:rPr/>
      </w:pPr>
      <w:r>
        <w:t>یُدْخِلْهُ نَارًا خَالِدًا فِیْهَا ۪ وَلَهٗ عَذَابٌ مُّهِیْنٌ ۟۠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وَالّٰتِیْ یَاْتِیْنَ الْفَاحِشَةَ مِنْ نِّسَآىِٕكُمْ فَاسْتَشْهِدُوْا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عَلَیْهِنَّ اَرْبَعَةً مِّنْكُمْ ۚ فَاِنْ شَهِدُوْا فَاَمْسِكُوْهُنَّ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الْبُیُوْتِ حَتّٰی یَتَوَفّٰهُنَّ الْمَوْتُ اَوْ یَجْعَلَ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لَهُنَّ سَبِیْلًا ۟ وَالَّذٰنِ یَاْتِیٰنِهَا مِنْكُمْ فَاٰذُوْهُمَا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تَابَا وَاَصْلَحَا فَاَعْرِضُوْا عَنْهُمَا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تَوَّابًا رَّحِیْمًا ۟ اِنَّمَا التَّوْبَةُ عَلَی اللّٰهِ لِلَّذِیْنَ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