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شَیْـًٔا ؕ اَتَاْخُذُوْنَهٗ بُهْتَانًا وَّاِثْمًا مُّبِیْنًا ۟ وَكَیْفَ</w:t>
      </w:r>
    </w:p>
    <w:p w:rsidR="00000000" w:rsidDel="00000000" w:rsidP="00000000" w:rsidRDefault="00000000" w:rsidRPr="00000000" w14:paraId="00000001">
      <w:pPr>
        <w:jc w:val="right"/>
        <w:rPr/>
      </w:pPr>
      <w:r>
        <w:t>تَاْخُذُوْنَهٗ وَقَدْ اَفْضٰی بَعْضُكُمْ اِلٰی بَعْضٍ</w:t>
      </w:r>
    </w:p>
    <w:p w:rsidR="00000000" w:rsidDel="00000000" w:rsidP="00000000" w:rsidRDefault="00000000" w:rsidRPr="00000000" w14:paraId="00000001">
      <w:pPr>
        <w:jc w:val="right"/>
        <w:rPr/>
      </w:pPr>
      <w:r>
        <w:t>وَّاَخَذْنَ مِنْكُمْ مِّیْثَاقًا غَلِیْظًا ۟ وَلَا تَنْكِحُوْا</w:t>
      </w:r>
    </w:p>
    <w:p w:rsidR="00000000" w:rsidDel="00000000" w:rsidP="00000000" w:rsidRDefault="00000000" w:rsidRPr="00000000" w14:paraId="00000001">
      <w:pPr>
        <w:jc w:val="right"/>
        <w:rPr/>
      </w:pPr>
      <w:r>
        <w:t>مَا نَكَحَ اٰبَآؤُكُمْ مِّنَ النِّسَآءِ اِلَّا مَا قَدْ سَلَفَ ؕ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اِنَّهٗ كَانَ فَاحِشَةً وَّمَقْتًا ؕ وَسَآءَ سَبِیْلًا ۟۠</w:t>
      </w:r>
    </w:p>
    <w:p w:rsidR="00000000" w:rsidDel="00000000" w:rsidP="00000000" w:rsidRDefault="00000000" w:rsidRPr="00000000" w14:paraId="00000001">
      <w:pPr>
        <w:jc w:val="right"/>
        <w:rPr/>
      </w:pPr>
      <w:r>
        <w:t>حُرِّمَتْ عَلَیْكُمْ اُمَّهٰتُكُمْ وَبَنٰتُكُمْ وَاَخَوٰتُكُمْ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وَعَمّٰتُكُمْ وَخٰلٰتُكُمْ وَبَنٰتُ الْاَخِ وَبَنٰتُ الْاُخْتِ</w:t>
      </w:r>
    </w:p>
    <w:p w:rsidR="00000000" w:rsidDel="00000000" w:rsidP="00000000" w:rsidRDefault="00000000" w:rsidRPr="00000000" w14:paraId="00000001">
      <w:pPr>
        <w:jc w:val="right"/>
        <w:rPr/>
      </w:pPr>
      <w:r>
        <w:t>وَاُمَّهٰتُكُمُ الّٰتِیْۤ اَرْضَعْنَكُمْ وَاَخَوٰتُكُمْ مِّنَ الرَّضَاعَةِ</w:t>
      </w:r>
    </w:p>
    <w:p w:rsidR="00000000" w:rsidDel="00000000" w:rsidP="00000000" w:rsidRDefault="00000000" w:rsidRPr="00000000" w14:paraId="00000001">
      <w:pPr>
        <w:jc w:val="right"/>
        <w:rPr/>
      </w:pPr>
      <w:r>
        <w:t>وَاُمَّهٰتُ نِسَآىِٕكُمْ وَرَبَآىِٕبُكُمُ الّٰتِیْ فِیْ حُجُوْرِكُمْ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 نِّسَآىِٕكُمُ الّٰتِیْ دَخَلْتُمْ بِهِنَّ ؗ فَاِنْ لَّمْ تَكُوْنُوْا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دَخَلْتُمْ بِهِنَّ فَلَا جُنَاحَ عَلَیْكُمْ ؗ وَحَلَآىِٕلُ اَبْنَآىِٕكُمُ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مِنْ اَصْلَابِكُمْ ۙ وَاَنْ تَجْمَعُوْا بَیْنَ الْاُخْتَیْنِ</w:t>
      </w:r>
    </w:p>
    <w:p w:rsidR="00000000" w:rsidDel="00000000" w:rsidP="00000000" w:rsidRDefault="00000000" w:rsidRPr="00000000" w14:paraId="00000001">
      <w:pPr>
        <w:jc w:val="right"/>
        <w:rPr/>
      </w:pPr>
      <w:r>
        <w:t>اِلَّا مَا قَدْ سَلَفَ ؕ اِنَّ اللّٰهَ كَانَ غَفُوْرًا رَّحِیْمًا ۟ۙ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