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وَالرَّسُوْلَ فَاُولٰٓىِٕكَ مَعَ الَّذِیْنَ اَنْعَمَ اللّٰهُ عَلَیْهِمْ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النَّبِیّٖنَ وَالصِّدِّیْقِیْنَ وَالشُّهَدَآءِ وَالصّٰلِحِیْنَ ۚ</w:t>
      </w:r>
    </w:p>
    <w:p w:rsidR="00000000" w:rsidDel="00000000" w:rsidP="00000000" w:rsidRDefault="00000000" w:rsidRPr="00000000" w14:paraId="00000001">
      <w:pPr>
        <w:jc w:val="right"/>
        <w:rPr/>
      </w:pPr>
      <w:r>
        <w:t>وَحَسُنَ اُولٰٓىِٕكَ رَفِیْقًا ۟ؕ ذٰلِكَ الْفَضْلُ مِنَ اللّٰهِ ؕ</w:t>
      </w:r>
    </w:p>
    <w:p w:rsidR="00000000" w:rsidDel="00000000" w:rsidP="00000000" w:rsidRDefault="00000000" w:rsidRPr="00000000" w14:paraId="00000001">
      <w:pPr>
        <w:jc w:val="right"/>
        <w:rPr/>
      </w:pPr>
      <w:r>
        <w:t>وَكَفٰی بِاللّٰهِ عَلِیْمًا ۟۠ یٰۤاَیُّهَا الَّذِیْنَ اٰمَنُوْا خُذُوْا</w:t>
      </w:r>
    </w:p>
    <w:p w:rsidR="00000000" w:rsidDel="00000000" w:rsidP="00000000" w:rsidRDefault="00000000" w:rsidRPr="00000000" w14:paraId="00000001">
      <w:pPr>
        <w:jc w:val="right"/>
        <w:rPr/>
      </w:pPr>
      <w:r>
        <w:t>حِذْرَكُمْ فَانْفِرُوْا ثُبَاتٍ اَوِ انْفِرُوْا جَمِیْعًا ۟ وَاِنَّ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مِنْكُمْ لَمَنْ لَّیُبَطِّئَنَّ ۚ فَاِنْ اَصَابَتْكُمْ مُّصِیْبَةٌ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قَدْ اَنْعَمَ اللّٰهُ عَلَیَّ اِذْ لَمْ اَكُنْ مَّعَهُمْ شَهِیْدًا ۟</w:t>
      </w:r>
    </w:p>
    <w:p w:rsidR="00000000" w:rsidDel="00000000" w:rsidP="00000000" w:rsidRDefault="00000000" w:rsidRPr="00000000" w14:paraId="00000001">
      <w:pPr>
        <w:jc w:val="right"/>
        <w:rPr/>
      </w:pPr>
      <w:r>
        <w:t>وَلَىِٕنْ اَصَابَكُمْ فَضْلٌ مِّنَ اللّٰهِ لَیَقُوْلَنَّ كَاَنْ</w:t>
      </w:r>
    </w:p>
    <w:p w:rsidR="00000000" w:rsidDel="00000000" w:rsidP="00000000" w:rsidRDefault="00000000" w:rsidRPr="00000000" w14:paraId="00000001">
      <w:pPr>
        <w:jc w:val="right"/>
        <w:rPr/>
      </w:pPr>
      <w:r>
        <w:t>لَّمْ تَكُنْ بَیْنَكُمْ وَبَیْنَهٗ مَوَدَّةٌ یّٰلَیْتَنِیْ كُنْتُ مَعَهُمْ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فَاَفُوْزَ فَوْزًا عَظِیْمًا ۟ فَلْیُقَاتِلْ فِیْ سَبِیْلِ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یَشْرُوْنَ الْحَیٰوةَ الدُّنْیَا بِالْاٰخِرَةِ ؕ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یُّقَاتِلْ فِیْ سَبِیْلِ اللّٰهِ فَیُقْتَلْ اَوْ یَغْلِبْ فَسَوْفَ</w:t>
      </w:r>
    </w:p>
    <w:p w:rsidR="00000000" w:rsidDel="00000000" w:rsidP="00000000" w:rsidRDefault="00000000" w:rsidRPr="00000000" w14:paraId="00000001">
      <w:pPr>
        <w:jc w:val="right"/>
        <w:rPr/>
      </w:pPr>
      <w:r>
        <w:t>نُؤْتِیْهِ اَجْرًا عَظِیْمًا ۟ وَمَا لَكُمْ لَا تُقَاتِلُوْنَ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