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تُظْلَمُوْنَ فَتِیْلًا ۟ اَیْنَمَا تَكُوْنُوْا یُدْرِكْكُّمُ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الْمَوْتُ وَلَوْ كُنْتُمْ فِیْ بُرُوْجٍ مُّشَیَّدَةٍ ؕ وَاِنْ تُصِبْهُمْ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حَسَنَةٌ یَّقُوْلُوْا هٰذِهٖ مِنْ عِنْدِ اللّٰهِ ۚ وَاِنْ تُصِبْهُمْ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سَیِّئَةٌ یَّقُوْلُوْا هٰذِهٖ مِنْ عِنْدِكَ ؕ قُلْ كُلٌّ مِّنْ عِنْدِ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فَمَالِ هٰۤؤُلَآءِ الْقَوْمِ لَا یَكَادُوْنَ یَفْقَهُوْنَ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حَدِیْثًا ۟ مَاۤ اَصَابَكَ مِنْ حَسَنَةٍ فَمِنَ اللّٰهِ ؗ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اَصَابَكَ مِنْ سَیِّئَةٍ فَمِنْ نَّفْسِكَ ؕ وَاَرْسَلْنٰكَ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لِلنَّاسِ رَسُوْلًا ؕ وَكَفٰی بِاللّٰهِ شَهِیْدًا ۟ مَنْ یُّطِعِ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الرَّسُوْلَ فَقَدْ اَطَاعَ اللّٰهَ ۚ وَمَنْ تَوَلّٰی فَمَاۤ اَرْسَلْنٰكَ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حَفِیْظًا ۟ؕ وَیَقُوْلُوْنَ طَاعَةٌ ؗ فَاِذَا بَرَزُوْا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عِنْدِكَ بَیَّتَ طَآىِٕفَةٌ مِّنْهُمْ غَیْرَ الَّذِیْ تَقُوْلُ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یَكْتُبُ مَا یُبَیِّتُوْنَ ۚ فَاَعْرِضْ عَنْهُمْ وَتَوَكَّلْ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ؕ وَكَفٰی بِاللّٰهِ وَكِیْلًا ۟ اَفَلَا یَتَدَبَّرُوْنَ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