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اللّٰهَ لَا یُحِبُّ مَنْ كَانَ خَوَّانًا اَثِیْمًا ۟ۚۙ یَّسْتَخْفُوْنَ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النَّاسِ وَلَا یَسْتَخْفُوْنَ مِنَ اللّٰهِ وَهُوَ مَعَهُمْ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اِذْ یُبَیِّتُوْنَ مَا لَا یَرْضٰی مِنَ الْقَوْلِ ؕ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بِمَا یَعْمَلُوْنَ مُحِیْطًا ۟ هٰۤاَنْتُمْ هٰۤؤُلَآءِ جَادَلْتُمْ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فِی الْحَیٰوةِ الدُّنْیَا ۫ فَمَنْ یُّجَادِلُ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یَوْمَ الْقِیٰمَةِ اَمْ مَّنْ یَّكُوْنُ عَلَیْهِمْ وَكِیْلًا ۟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یَّعْمَلْ سُوْٓءًا اَوْ یَظْلِمْ نَفْسَهٗ ثُمَّ یَسْتَغْفِرِ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یَجِدِ اللّٰهَ غَفُوْرًا رَّحِیْمًا ۟ وَمَنْ یَّكْسِبْ</w:t>
      </w:r>
    </w:p>
    <w:p w:rsidR="00000000" w:rsidDel="00000000" w:rsidP="00000000" w:rsidRDefault="00000000" w:rsidRPr="00000000" w14:paraId="00000001">
      <w:pPr>
        <w:jc w:val="right"/>
        <w:rPr/>
      </w:pPr>
      <w:r>
        <w:t>اِثْمًا فَاِنَّمَا یَكْسِبُهٗ عَلٰی نَفْسِهٖ ؕ وَكَانَ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عَلِیْمًا حَكِیْمًا ۟ وَمَنْ یَّكْسِبْ خَطِیْٓئَةً اَوْ اِثْمًا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یَرْمِ بِهٖ بَرِیْٓـًٔا فَقَدِ احْتَمَلَ بُهْتَانًا وَّاِثْمًا مُّبِیْنًا ۟۠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وَلَوْلَا فَضْلُ اللّٰهِ عَلَیْكَ وَرَحْمَتُهٗ لَهَمَّتْ</w:t>
      </w:r>
    </w:p>
    <w:p w:rsidR="00000000" w:rsidDel="00000000" w:rsidP="00000000" w:rsidRDefault="00000000" w:rsidRPr="00000000" w14:paraId="00000001">
      <w:pPr>
        <w:jc w:val="right"/>
        <w:rPr/>
      </w:pPr>
      <w:r>
        <w:t>طَّآىِٕفَةٌ مِّنْهُمْ اَنْ یُّضِلُّوْكَ ؕ وَمَا یُضِلُّوْنَ اِلَّاۤ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