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اَنْفُسَهُمْ وَمَا یَضُرُّوْنَكَ مِنْ شَیْءٍ ؕ وَاَنْزَلَ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الْكِتٰبَ وَالْحِكْمَةَ وَعَلَّمَكَ مَا لَمْ تَكُنْ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تَعْلَمُ ؕ وَكَانَ فَضْلُ اللّٰهِ عَلَیْكَ عَظِیْمًا ۟ لَا خَیْرَ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كَثِیْرٍ مِّنْ نَّجْوٰىهُمْ اِلَّا مَنْ اَمَرَ بِصَدَقَةٍ اَوْ</w:t>
      </w:r>
    </w:p>
    <w:p w:rsidR="00000000" w:rsidDel="00000000" w:rsidP="00000000" w:rsidRDefault="00000000" w:rsidRPr="00000000" w14:paraId="00000001">
      <w:pPr>
        <w:jc w:val="right"/>
        <w:rPr/>
      </w:pPr>
      <w:r>
        <w:t>مَعْرُوْفٍ اَوْ اِصْلَاحٍ بَیْنَ النَّاسِ ؕ وَمَنْ یَّفْعَلْ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ابْتِغَآءَ مَرْضَاتِ اللّٰهِ فَسَوْفَ نُؤْتِیْهِ اَجْرًا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عَظِیْمًا ۟ وَمَنْ یُّشَاقِقِ الرَّسُوْلَ مِنْ بَعْدِ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تَبَیَّنَ لَهُ الْهُدٰی وَیَتَّبِعْ غَیْرَ سَبِیْلِ الْمُؤْمِنِیْنَ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نُوَلِّهٖ مَا تَوَلّٰی وَنُصْلِهٖ جَهَنَّمَ ؕ وَسَآءَتْ مَصِیْرًا ۟۠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یَغْفِرُ اَنْ یُّشْرَكَ بِهٖ وَیَغْفِرُ مَا 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لِمَنْ یَّشَآءُ ؕ وَمَنْ یُّشْرِكْ بِاللّٰهِ فَقَدْ ضَلَّ</w:t>
      </w:r>
    </w:p>
    <w:p w:rsidR="00000000" w:rsidDel="00000000" w:rsidP="00000000" w:rsidRDefault="00000000" w:rsidRPr="00000000" w14:paraId="00000001">
      <w:pPr>
        <w:jc w:val="right"/>
        <w:rPr/>
      </w:pPr>
      <w:r>
        <w:t>ضَلٰلًا بَعِیْدًا ۟ اِنْ یَّدْعُوْنَ مِنْ دُوْنِهٖۤ اِلَّاۤ اِنٰثًا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یَّدْعُوْنَ اِلَّا شَیْطٰنًا مَّرِیْدًا ۟ۙ لَّعَنَهُ اللّٰهُ ۘ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