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ذٰلِكَ عَلَی اللّٰهِ یَسِیْرًا ۟ یٰۤاَیُّهَا النَّاسُ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جَآءَكُمُ الرَّسُوْلُ بِالْحَقِّ مِنْ رَّبِّكُمْ فَاٰمِنُوْا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ؕ وَاِنْ تَكْفُرُوْا فَاِنَّ لِلّٰهِ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وَكَانَ اللّٰهُ عَلِیْمًا حَكِیْمًا ۟ یٰۤاَهْلَ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لَا تَغْلُوْا فِیْ دِیْنِكُمْ وَلَا تَقُوْلُوْا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الْحَقَّ ؕ اِنَّمَا الْمَسِیْحُ عِیْسَی ابْنُ مَرْیَمَ رَسُوْلُ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وَكَلِمَتُهٗ ۚ اَلْقٰىهَاۤ اِلٰی مَرْیَمَ وَرُوْحٌ مِّنْهُ ؗ فَاٰمِنُوْا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وَرُسُلِهٖ ۫ۚ وَلَا تَقُوْلُوْا ثَلٰثَةٌ ؕ اِنْتَهُوْا خَیْرًا لَّكُمْ ؕ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اِلٰهٌ وَّاحِدٌ ؕ سُبْحٰنَهٗۤ اَنْ یَّكُوْنَ لَهٗ وَلَدٌ ۘ لَهٗ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وَمَا فِی الْاَرْضِ ؕ وَكَفٰی بِاللّٰهِ وَكِیْلًا ۟۠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یَّسْتَنْكِفَ الْمَسِیْحُ اَنْ یَّكُوْنَ عَبْدًا لِّلّٰهِ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الْمُقَرَّبُوْنَ ؕ وَمَنْ یَّسْتَنْكِفْ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عِبَادَتِهٖ وَیَسْتَكْبِرْ فَسَیَحْشُرُهُمْ اِلَیْهِ جَمِیْعًا ۟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