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یَظُنُّوْنَ ۟ فَوَیْلٌ لِّلَّذِیْنَ یَكْتُبُوْنَ الْكِتٰبَ بِاَیْدِیْهِمْ ۗ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یَقُوْلُوْنَ هٰذَا مِنْ عِنْدِ اللّٰهِ لِیَشْتَرُوْا بِهٖ ثَمَنًا قَلِیْلًا ؕ</w:t>
      </w:r>
    </w:p>
    <w:p w:rsidR="00000000" w:rsidDel="00000000" w:rsidP="00000000" w:rsidRDefault="00000000" w:rsidRPr="00000000" w14:paraId="00000001">
      <w:pPr>
        <w:jc w:val="right"/>
        <w:rPr/>
      </w:pPr>
      <w:r>
        <w:t>فَوَیْلٌ لَّهُمْ مِّمَّا كَتَبَتْ اَیْدِیْهِمْ وَوَیْلٌ لَّهُمْ مِّمَّا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یَكْسِبُوْنَ ۟ وَقَالُوْا لَنْ تَمَسَّنَا النَّارُ اِلَّاۤ اَیَّامًا مَّعْدُوْدَةً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اَتَّخَذْتُمْ عِنْدَ اللّٰهِ عَهْدًا فَلَنْ یُّخْلِفَ اللّٰهُ عَهْدَهٗۤ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اَمْ تَقُوْلُوْنَ عَلَی اللّٰهِ مَا لَا تَعْلَمُوْنَ ۟ بَلٰی مَنْ كَسَبَ</w:t>
      </w:r>
    </w:p>
    <w:p w:rsidR="00000000" w:rsidDel="00000000" w:rsidP="00000000" w:rsidRDefault="00000000" w:rsidRPr="00000000" w14:paraId="00000001">
      <w:pPr>
        <w:jc w:val="right"/>
        <w:rPr/>
      </w:pPr>
      <w:r>
        <w:t>سَیِّئَةً وَّاَحَاطَتْ بِهٖ خَطِیْٓـَٔتُهٗ فَاُولٰٓىِٕكَ اَصْحٰبُ النَّارِ ۚ</w:t>
      </w:r>
    </w:p>
    <w:p w:rsidR="00000000" w:rsidDel="00000000" w:rsidP="00000000" w:rsidRDefault="00000000" w:rsidRPr="00000000" w14:paraId="00000001">
      <w:pPr>
        <w:jc w:val="right"/>
        <w:rPr/>
      </w:pPr>
      <w:r>
        <w:t>هُمْ فِیْهَا خٰلِدُوْنَ ۟ وَالَّذِیْنَ اٰمَنُوْا وَعَمِلُوا الصّٰلِحٰتِ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اَصْحٰبُ الْجَنَّةِ ۚ هُمْ فِیْهَا خٰلِدُوْنَ ۟۠ وَاِذْ</w:t>
      </w:r>
    </w:p>
    <w:p w:rsidR="00000000" w:rsidDel="00000000" w:rsidP="00000000" w:rsidRDefault="00000000" w:rsidRPr="00000000" w14:paraId="00000001">
      <w:pPr>
        <w:jc w:val="right"/>
        <w:rPr/>
      </w:pPr>
      <w:r>
        <w:t>اَخَذْنَا مِیْثَاقَ بَنِیْۤ اِسْرَآءِیْلَ لَا تَعْبُدُوْنَ اِلَّا اللّٰهَ ۫</w:t>
      </w:r>
    </w:p>
    <w:p w:rsidR="00000000" w:rsidDel="00000000" w:rsidP="00000000" w:rsidRDefault="00000000" w:rsidRPr="00000000" w14:paraId="00000001">
      <w:pPr>
        <w:jc w:val="right"/>
        <w:rPr/>
      </w:pPr>
      <w:r>
        <w:t>وَبِالْوَالِدَیْنِ اِحْسَانًا وَّذِی الْقُرْبٰی وَالْیَتٰمٰی وَالْمَسٰكِیْنِ</w:t>
      </w:r>
    </w:p>
    <w:p w:rsidR="00000000" w:rsidDel="00000000" w:rsidP="00000000" w:rsidRDefault="00000000" w:rsidRPr="00000000" w14:paraId="00000001">
      <w:pPr>
        <w:jc w:val="right"/>
        <w:rPr/>
      </w:pPr>
      <w:r>
        <w:t>وَقُوْلُوْا لِلنَّاسِ حُسْنًا وَّاَقِیْمُوا الصَّلٰوةَ وَاٰتُوا الزَّكٰوةَ ؕ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تَوَلَّیْتُمْ اِلَّا قَلِیْلًا مِّنْكُمْ وَاَنْتُمْ مُّعْرِضُوْنَ ۟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