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لَا تَتَّخِذُوا الَّذِیْنَ اتَّخَذُوْا دِیْنَكُمْ هُزُوًا</w:t>
      </w:r>
    </w:p>
    <w:p w:rsidR="00000000" w:rsidDel="00000000" w:rsidP="00000000" w:rsidRDefault="00000000" w:rsidRPr="00000000" w14:paraId="00000001">
      <w:pPr>
        <w:jc w:val="right"/>
        <w:rPr/>
      </w:pPr>
      <w:r>
        <w:t>وَّلَعِبًا مِّنَ الَّذِیْنَ اُوْتُوا الْكِتٰبَ مِنْ قَبْلِكُمْ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وَالْكُفَّارَ اَوْلِیَآءَ ۚ وَاتَّقُوا اللّٰهَ اِنْ كُنْتُمْ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مُّؤْمِنِیْنَ ۟ وَاِذَا نَادَیْتُمْ اِلَی الصَّلٰوةِ اتَّخَذُوْهَا</w:t>
      </w:r>
    </w:p>
    <w:p w:rsidR="00000000" w:rsidDel="00000000" w:rsidP="00000000" w:rsidRDefault="00000000" w:rsidRPr="00000000" w14:paraId="00000001">
      <w:pPr>
        <w:jc w:val="right"/>
        <w:rPr/>
      </w:pPr>
      <w:r>
        <w:t>هُزُوًا وَّلَعِبًا ؕ ذٰلِكَ بِاَنَّهُمْ قَوْمٌ لَّا یَعْقِلُوْنَ ۟</w:t>
      </w:r>
    </w:p>
    <w:p w:rsidR="00000000" w:rsidDel="00000000" w:rsidP="00000000" w:rsidRDefault="00000000" w:rsidRPr="00000000" w14:paraId="00000001">
      <w:pPr>
        <w:jc w:val="right"/>
        <w:rPr/>
      </w:pPr>
      <w:r>
        <w:t>قُلْ یٰۤاَهْلَ الْكِتٰبِ هَلْ تَنْقِمُوْنَ مِنَّاۤ اِلَّاۤ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اَنْ اٰمَنَّا بِاللّٰهِ وَمَاۤ اُنْزِلَ اِلَیْنَا وَمَاۤ اُنْزِلَ</w:t>
      </w:r>
    </w:p>
    <w:p w:rsidR="00000000" w:rsidDel="00000000" w:rsidP="00000000" w:rsidRDefault="00000000" w:rsidRPr="00000000" w14:paraId="00000001">
      <w:pPr>
        <w:jc w:val="right"/>
        <w:rPr/>
      </w:pPr>
      <w:r>
        <w:t>مِنْ قَبْلُ ۙ وَاَنَّ اَكْثَرَكُمْ فٰسِقُوْنَ ۟ قُلْ هَلْ</w:t>
      </w:r>
    </w:p>
    <w:p w:rsidR="00000000" w:rsidDel="00000000" w:rsidP="00000000" w:rsidRDefault="00000000" w:rsidRPr="00000000" w14:paraId="00000001">
      <w:pPr>
        <w:jc w:val="right"/>
        <w:rPr/>
      </w:pPr>
      <w:r>
        <w:t>اُنَبِّئُكُمْ بِشَرٍّ مِّنْ ذٰلِكَ مَثُوْبَةً عِنْدَ اللّٰهِ ؕ</w:t>
      </w:r>
    </w:p>
    <w:p w:rsidR="00000000" w:rsidDel="00000000" w:rsidP="00000000" w:rsidRDefault="00000000" w:rsidRPr="00000000" w14:paraId="00000001">
      <w:pPr>
        <w:jc w:val="right"/>
        <w:rPr/>
      </w:pPr>
      <w:r>
        <w:t>مَنْ لَّعَنَهُ اللّٰهُ وَغَضِبَ عَلَیْهِ وَجَعَلَ مِنْهُمُ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الْقِرَدَةَ وَالْخَنَازِیْرَ وَعَبَدَ الطَّاغُوْتَ ؕ اُولٰٓىِٕكَ</w:t>
      </w:r>
    </w:p>
    <w:p w:rsidR="00000000" w:rsidDel="00000000" w:rsidP="00000000" w:rsidRDefault="00000000" w:rsidRPr="00000000" w14:paraId="00000001">
      <w:pPr>
        <w:jc w:val="right"/>
        <w:rPr/>
      </w:pPr>
      <w:r>
        <w:t>شَرٌّ مَّكَانًا وَّاَضَلُّ عَنْ سَوَآءِ السَّبِیْلِ ۟</w:t>
      </w:r>
    </w:p>
    <w:p w:rsidR="00000000" w:rsidDel="00000000" w:rsidP="00000000" w:rsidRDefault="00000000" w:rsidRPr="00000000" w14:paraId="00000001">
      <w:pPr>
        <w:jc w:val="right"/>
        <w:rPr/>
      </w:pPr>
      <w:r>
        <w:t>وَاِذَا جَآءُوْكُمْ قَالُوْۤا اٰمَنَّا وَقَدْ دَّخَلُوْا بِالْكُفْرِ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