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لُعِنَ الَّذِیْنَ كَفَرُوْا مِنْ بَنِیْۤ اِسْرَآءِیْلَ عَلٰی لِسَانِ</w:t>
      </w:r>
    </w:p>
    <w:p w:rsidR="00000000" w:rsidDel="00000000" w:rsidP="00000000" w:rsidRDefault="00000000" w:rsidRPr="00000000" w14:paraId="00000001">
      <w:pPr>
        <w:jc w:val="right"/>
        <w:rPr/>
      </w:pPr>
      <w:r>
        <w:t>دَاوٗدَ وَعِیْسَی ابْنِ مَرْیَمَ ؕ ذٰلِكَ بِمَا عَصَوْا وَّكَانُوْا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یَعْتَدُوْنَ ۟ كَانُوْا لَا یَتَنَاهَوْنَ عَنْ مُّنْكَرٍ</w:t>
      </w:r>
    </w:p>
    <w:p w:rsidR="00000000" w:rsidDel="00000000" w:rsidP="00000000" w:rsidRDefault="00000000" w:rsidRPr="00000000" w14:paraId="00000001">
      <w:pPr>
        <w:jc w:val="right"/>
        <w:rPr/>
      </w:pPr>
      <w:r>
        <w:t>فَعَلُوْهُ ؕ لَبِئْسَ مَا كَانُوْا یَفْعَلُوْنَ ۟ تَرٰی كَثِیْرًا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مِّنْهُمْ یَتَوَلَّوْنَ الَّذِیْنَ كَفَرُوْا ؕ لَبِئْسَ مَا قَدَّمَتْ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اَنْفُسُهُمْ اَنْ سَخِطَ اللّٰهُ عَلَیْهِمْ وَفِی الْعَذَابِ</w:t>
      </w:r>
    </w:p>
    <w:p w:rsidR="00000000" w:rsidDel="00000000" w:rsidP="00000000" w:rsidRDefault="00000000" w:rsidRPr="00000000" w14:paraId="00000001">
      <w:pPr>
        <w:jc w:val="right"/>
        <w:rPr/>
      </w:pPr>
      <w:r>
        <w:t>هُمْ خٰلِدُوْنَ ۟ وَلَوْ كَانُوْا یُؤْمِنُوْنَ بِاللّٰهِ وَالنَّبِیِّ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اُنْزِلَ اِلَیْهِ مَا اتَّخَذُوْهُمْ اَوْلِیَآءَ وَلٰكِنَّ</w:t>
      </w:r>
    </w:p>
    <w:p w:rsidR="00000000" w:rsidDel="00000000" w:rsidP="00000000" w:rsidRDefault="00000000" w:rsidRPr="00000000" w14:paraId="00000001">
      <w:pPr>
        <w:jc w:val="right"/>
        <w:rPr/>
      </w:pPr>
      <w:r>
        <w:t>كَثِیْرًا مِّنْهُمْ فٰسِقُوْنَ ۟ لَتَجِدَنَّ اَشَدَّ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عَدَاوَةً لِّلَّذِیْنَ اٰمَنُوا الْیَهُوْدَ وَالَّذِیْنَ اَشْرَكُوْا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وَلَتَجِدَنَّ اَقْرَبَهُمْ مَّوَدَّةً لِّلَّذِیْنَ اٰمَنُوا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قَالُوْۤا اِنَّا نَصٰرٰی ؕ ذٰلِكَ بِاَنَّ 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قِسِّیْسِیْنَ وَرُهْبَانًا وَّاَنَّهُمْ لَا یَسْتَكْبِرُوْنَ ۟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