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عَلَیْهِمْ شَهِیْدًا مَّا دُمْتُ فِیْهِمْ ۚ فَلَمَّا تَوَفَّیْتَنِیْ كُنْتَ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اَنْتَ الرَّقِیْبَ عَلَیْهِمْ ؕ وَاَنْتَ عَلٰی كُلِّ شَیْءٍ شَهِیْدٌ ۟</w:t>
      </w:r>
    </w:p>
    <w:p w:rsidR="00000000" w:rsidDel="00000000" w:rsidP="00000000" w:rsidRDefault="00000000" w:rsidRPr="00000000" w14:paraId="00000001">
      <w:pPr>
        <w:jc w:val="right"/>
        <w:rPr/>
      </w:pPr>
      <w:r>
        <w:t>اِنْ تُعَذِّبْهُمْ فَاِنَّهُمْ عِبَادُكَ ۚ وَاِنْ تَغْفِرْ لَهُمْ فَاِنَّكَ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اَنْتَ الْعَزِیْزُ الْحَكِیْمُ ۟ قَالَ اللّٰهُ هٰذَا یَوْمُ یَنْفَعُ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الصّٰدِقِیْنَ صِدْقُهُمْ ؕ لَهُمْ جَنّٰتٌ تَجْرِیْ مِنْ تَحْتِهَا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الْاَنْهٰرُ خٰلِدِیْنَ فِیْهَاۤ اَبَدًا ؕ رَضِیَ اللّٰهُ عَنْهُمْ وَرَضُوْا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 ؕ ذٰلِكَ الْفَوْزُ الْعَظِیْمُ ۟ لِلّٰهِ مُلْكُ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وَمَا فِیْهِنَّ ؕ وَهُوَ عَلٰی كُلِّ شَیْءٍ قَدِیْرٌ ۟۠</w:t>
      </w:r>
    </w:p>
    <w:p w:rsidR="00000000" w:rsidDel="00000000" w:rsidP="00000000" w:rsidRDefault="00000000" w:rsidRPr="00000000" w14:paraId="00000001">
      <w:pPr>
        <w:jc w:val="right"/>
        <w:rPr/>
      </w:pPr>
      <w:r>
        <w:t>اَلْحَمْدُ لِلّٰهِ الَّذِیْ خَلَقَ السَّمٰوٰتِ وَالْاَرْضَ وَجَعَلَ</w:t>
      </w:r>
    </w:p>
    <w:p w:rsidR="00000000" w:rsidDel="00000000" w:rsidP="00000000" w:rsidRDefault="00000000" w:rsidRPr="00000000" w14:paraId="00000001">
      <w:pPr>
        <w:jc w:val="right"/>
        <w:rPr/>
      </w:pPr>
      <w:r>
        <w:t>الظُّلُمٰتِ وَالنُّوْرَ ؕ۬ ثُمَّ الَّذِیْنَ كَفَرُوْا بِرَبِّهِمْ یَعْدِلُوْنَ ۟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الَّذِیْ خَلَقَكُمْ مِّنْ طِیْنٍ ثُمَّ قَضٰۤی اَجَلًا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