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اَتٰىهُمْ نَصْرُنَا ۚ وَلَا مُبَدِّلَ لِكَلِمٰتِ اللّٰهِ ۚ وَلَقَدْ جَآءَكَ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نَّبَاۡى الْمُرْسَلِیْنَ ۟ وَاِنْ كَانَ كَبُرَ عَلَیْكَ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اِعْرَاضُهُمْ فَاِنِ اسْتَطَعْتَ اَنْ تَبْتَغِیَ نَفَقًا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سُلَّمًا فِی السَّمَآءِ فَتَاْتِیَهُمْ بِاٰیَةٍ ؕ وَلَوْ شَآءَ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لَجَمَعَهُمْ عَلَی الْهُدٰی فَلَا تَكُوْنَنَّ مِنَ الْجٰهِلِیْنَ ۟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یَسْتَجِیْبُ الَّذِیْنَ یَسْمَعُوْنَ ؔؕ وَالْمَوْتٰی یَبْعَثُهُمُ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ثُمَّ اِلَیْهِ یُرْجَعُوْنَ ۟ وَقَالُوْا لَوْلَا نُزِّلَ عَلَیْهِ اٰیَةٌ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رَّبِّهٖ ؕ قُلْ اِنَّ اللّٰهَ قَادِرٌ عَلٰۤی اَنْ یُّنَزِّلَ اٰیَةً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وَّلٰكِنَّ اَكْثَرَهُمْ لَا یَعْلَمُوْنَ ۟ وَمَا مِنْ دَآبَّةٍ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طٰٓىِٕرٍ یَّطِیْرُ بِجَنَاحَیْهِ اِلَّاۤ اُمَمٌ اَمْثَالُكُمْ ؕ مَا فَرَّطْنَا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الْكِتٰبِ مِنْ شَیْءٍ ثُمَّ اِلٰی رَبِّهِمْ یُحْشَرُوْنَ ۟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كَذَّبُوْا بِاٰیٰتِنَا صُمٌّ وَّبُكْمٌ فِی الظُّلُمٰتِ ؕ مَنْ یَّشَاِ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یُضْلِلْهُ ؕ وَمَنْ یَّشَاْ یَجْعَلْهُ عَلٰی صِرَاطٍ مُّسْتَقِیْمٍ ۟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