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وَاُمِرْنَا لِنُسْلِمَ لِرَبِّ الْعٰلَمِیْنَ ۟ۙ وَاَنْ اَقِیْمُوا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الصَّلٰوةَ وَاتَّقُوْهُ ؕ وَهُوَ الَّذِیْۤ اِلَیْهِ تُحْشَرُوْنَ ۟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الَّذِیْ خَلَقَ السَّمٰوٰتِ وَالْاَرْضَ بِالْحَقِّ ؕ</w:t>
      </w:r>
    </w:p>
    <w:p w:rsidR="00000000" w:rsidDel="00000000" w:rsidP="00000000" w:rsidRDefault="00000000" w:rsidRPr="00000000" w14:paraId="00000001">
      <w:pPr>
        <w:jc w:val="right"/>
        <w:rPr/>
      </w:pPr>
      <w:r>
        <w:t>وَیَوْمَ یَقُوْلُ كُنْ فَیَكُوْنُ ؕ۬ قَوْلُهُ الْحَقُّ ؕ وَلَهُ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الْمُلْكُ یَوْمَ یُنْفَخُ فِی الصُّوْرِ ؕ عٰلِمُ الْغَیْبِ وَالشَّهَادَةِ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الْحَكِیْمُ الْخَبِیْرُ ۟ وَاِذْ قَالَ اِبْرٰهِیْمُ لِاَبِیْهِ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اٰزَرَ اَتَتَّخِذُ اَصْنَامًا اٰلِهَةً ۚ اِنِّیْۤ اَرٰىكَ وَقَوْمَكَ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ضَلٰلٍ مُّبِیْنٍ ۟ وَكَذٰلِكَ نُرِیْۤ اِبْرٰهِیْمَ</w:t>
      </w:r>
    </w:p>
    <w:p w:rsidR="00000000" w:rsidDel="00000000" w:rsidP="00000000" w:rsidRDefault="00000000" w:rsidRPr="00000000" w14:paraId="00000001">
      <w:pPr>
        <w:jc w:val="right"/>
        <w:rPr/>
      </w:pPr>
      <w:r>
        <w:t>مَلَكُوْتَ السَّمٰوٰتِ وَالْاَرْضِ وَلِیَكُوْنَ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الْمُوْقِنِیْنَ ۟ فَلَمَّا جَنَّ عَلَیْهِ الَّیْلُ رَاٰ كَوْكَبًا ۚ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هٰذَا رَبِّیْ ۚ فَلَمَّاۤ اَفَلَ قَالَ لَاۤ اُحِبُّ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الْاٰفِلِیْنَ ۟ فَلَمَّا رَاَ الْقَمَرَ بَازِغًا قَالَ هٰذَا رَبِّیْ ۚ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فَلَمَّاۤ اَفَلَ قَالَ لَىِٕنْ لَّمْ یَهْدِنِیْ رَبِّیْ لَاَكُوْنَنَّ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