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الْقَوْمِ الضَّآلِّیْنَ ۟ فَلَمَّا رَاَ الشَّمْسَ بَازِغَةً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هٰذَا رَبِّیْ هٰذَاۤ اَكْبَرُ ۚ فَلَمَّاۤ اَفَلَتْ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یٰقَوْمِ اِنِّیْ بَرِیْٓءٌ مِّمَّا تُشْرِكُوْنَ ۟ اِنِّیْ وَجَّهْتُ</w:t>
      </w:r>
    </w:p>
    <w:p w:rsidR="00000000" w:rsidDel="00000000" w:rsidP="00000000" w:rsidRDefault="00000000" w:rsidRPr="00000000" w14:paraId="00000001">
      <w:pPr>
        <w:jc w:val="right"/>
        <w:rPr/>
      </w:pPr>
      <w:r>
        <w:t>وَجْهِیَ لِلَّذِیْ فَطَرَ السَّمٰوٰتِ وَالْاَرْضَ حَنِیْفًا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وَّمَاۤ اَنَا مِنَ الْمُشْرِكِیْنَ ۟ۚ وَحَآجَّهٗ قَوْمُهٗ 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اَتُحَآجُّوْٓنِّیْ فِی اللّٰهِ وَقَدْ هَدٰىنِ ؕ وَلَاۤ اَخَافُ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تُشْرِكُوْنَ بِهٖۤ اِلَّاۤ اَنْ یَّشَآءَ رَبِّیْ شَیْـًٔا ؕ وَسِعَ 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كُلَّ شَیْءٍ عِلْمًا ؕ اَفَلَا تَتَذَكَّرُوْنَ ۟ وَكَیْفَ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اَخَافُ مَاۤ اَشْرَكْتُمْ وَلَا تَخَافُوْنَ اَنَّكُمْ اَشْرَكْتُمْ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مَا لَمْ یُنَزِّلْ بِهٖ عَلَیْكُمْ سُلْطٰنًا ؕ فَاَیُّ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الْفَرِیْقَیْنِ اَحَقُّ بِالْاَمْنِ ۚ اِنْ كُنْتُمْ تَعْلَمُوْنَ ۟ۘ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اَلَّذِیْنَ اٰمَنُوْا وَلَمْ یَلْبِسُوْۤا اِیْمَانَهُمْ بِظُلْمٍ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لَهُمُ الْاَمْنُ وَهُمْ مُّهْتَدُوْنَ ۟۠ وَتِلْكَ حُجَّتُنَاۤ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