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كَذٰلِكَ كَذَّبَ الَّذِیْنَ مِنْ قَبْلِهِمْ حَتّٰی ذَاقُوْا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بَاْسَنَا ؕ قُلْ هَلْ عِنْدَكُمْ مِّنْ عِلْمٍ فَتُخْرِجُوْهُ لَنَا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تَتَّبِعُوْنَ اِلَّا الظَّنَّ وَاِنْ اَنْتُمْ اِلَّا تَخْرُصُوْنَ ۟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فَلِلّٰهِ الْحُجَّةُ الْبَالِغَةُ ۚ فَلَوْ شَآءَ لَهَدٰىكُمْ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اَجْمَعِیْنَ ۟ قُلْ هَلُمَّ شُهَدَآءَكُمُ الَّذِیْنَ یَشْهَدُوْنَ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اللّٰهَ حَرَّمَ هٰذَا ۚ فَاِنْ شَهِدُوْا فَلَا تَشْهَدْ مَعَهُمْ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تَتَّبِعْ اَهْوَآءَ الَّذِیْنَ كَذَّبُوْا بِاٰیٰتِنَا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یُؤْمِنُوْنَ بِالْاٰخِرَةِ وَهُمْ بِرَبِّهِمْ یَعْدِلُوْنَ ۟۠ قُلْ</w:t>
      </w:r>
    </w:p>
    <w:p w:rsidR="00000000" w:rsidDel="00000000" w:rsidP="00000000" w:rsidRDefault="00000000" w:rsidRPr="00000000" w14:paraId="00000001">
      <w:pPr>
        <w:jc w:val="right"/>
        <w:rPr/>
      </w:pPr>
      <w:r>
        <w:t>تَعَالَوْا اَتْلُ مَا حَرَّمَ رَبُّكُمْ عَلَیْكُمْ اَلَّا تُشْرِكُوْا بِهٖ</w:t>
      </w:r>
    </w:p>
    <w:p w:rsidR="00000000" w:rsidDel="00000000" w:rsidP="00000000" w:rsidRDefault="00000000" w:rsidRPr="00000000" w14:paraId="00000001">
      <w:pPr>
        <w:jc w:val="right"/>
        <w:rPr/>
      </w:pPr>
      <w:r>
        <w:t>شَیْـًٔا وَّبِالْوَالِدَیْنِ اِحْسَانًا ۚ وَلَا تَقْتُلُوْۤا اَوْلَادَكُمْ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اِمْلَاقٍ ؕ نَحْنُ نَرْزُقُكُمْ وَاِیَّاهُمْ ۚ وَلَا تَقْرَبُوا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الْفَوَاحِشَ مَا ظَهَرَ مِنْهَا وَمَا بَطَنَ ۚ وَلَا تَقْتُلُوا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النَّفْسَ الَّتِیْ حَرَّمَ اللّٰهُ اِلَّا بِالْحَقِّ ؕ ذٰلِكُمْ وَصّٰىكُمْ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