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الٓمّٓصٓ ۟ۚ كِتٰبٌ اُنْزِلَ اِلَیْكَ فَلَا یَكُنْ فِیْ صَدْرِكَ</w:t>
      </w:r>
    </w:p>
    <w:p w:rsidR="00000000" w:rsidDel="00000000" w:rsidP="00000000" w:rsidRDefault="00000000" w:rsidRPr="00000000" w14:paraId="00000001">
      <w:pPr>
        <w:jc w:val="right"/>
        <w:rPr/>
      </w:pPr>
      <w:r>
        <w:t>حَرَجٌ مِّنْهُ لِتُنْذِرَ بِهٖ وَذِكْرٰی لِلْمُؤْمِنِیْنَ ۟</w:t>
      </w:r>
    </w:p>
    <w:p w:rsidR="00000000" w:rsidDel="00000000" w:rsidP="00000000" w:rsidRDefault="00000000" w:rsidRPr="00000000" w14:paraId="00000001">
      <w:pPr>
        <w:jc w:val="right"/>
        <w:rPr/>
      </w:pPr>
      <w:r>
        <w:t>اِتَّبِعُوْا مَاۤ اُنْزِلَ اِلَیْكُمْ مِّنْ رَّبِّكُمْ وَلَا تَتَّبِعُوْا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دُوْنِهٖۤ اَوْلِیَآءَ ؕ قَلِیْلًا مَّا تَذَكَّرُوْنَ ۟ وَكَمْ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قَرْیَةٍ اَهْلَكْنٰهَا فَجَآءَهَا بَاْسُنَا بَیَاتًا اَوْ هُمْ قَآىِٕلُوْنَ ۟</w:t>
      </w:r>
    </w:p>
    <w:p w:rsidR="00000000" w:rsidDel="00000000" w:rsidP="00000000" w:rsidRDefault="00000000" w:rsidRPr="00000000" w14:paraId="00000001">
      <w:pPr>
        <w:jc w:val="right"/>
        <w:rPr/>
      </w:pPr>
      <w:r>
        <w:t>فَمَا كَانَ دَعْوٰىهُمْ اِذْ جَآءَهُمْ بَاْسُنَاۤ اِلَّاۤ اَنْ قَالُوْۤا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اِنَّا كُنَّا ظٰلِمِیْنَ ۟ فَلَنَسْـَٔلَنَّ الَّذِیْنَ اُرْسِلَ اِلَیْهِمْ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وَلَنَسْـَٔلَنَّ الْمُرْسَلِیْنَ ۟ۙ فَلَنَقُصَّنَّ عَلَیْهِمْ بِعِلْمٍ وَّمَا</w:t>
      </w:r>
    </w:p>
    <w:p w:rsidR="00000000" w:rsidDel="00000000" w:rsidP="00000000" w:rsidRDefault="00000000" w:rsidRPr="00000000" w14:paraId="00000001">
      <w:pPr>
        <w:jc w:val="right"/>
        <w:rPr/>
      </w:pPr>
      <w:r>
        <w:t>كُنَّا غَآىِٕبِیْنَ ۟ وَالْوَزْنُ یَوْمَىِٕذِ لْحَقُّ ۚ فَمَنْ ثَقُلَتْ</w:t>
      </w:r>
    </w:p>
    <w:p w:rsidR="00000000" w:rsidDel="00000000" w:rsidP="00000000" w:rsidRDefault="00000000" w:rsidRPr="00000000" w14:paraId="00000001">
      <w:pPr>
        <w:jc w:val="right"/>
        <w:rPr/>
      </w:pPr>
      <w:r>
        <w:t>مَوَازِیْنُهٗ فَاُولٰٓىِٕكَ هُمُ الْمُفْلِحُوْنَ ۟ وَمَنْ خَفَّتْ</w:t>
      </w:r>
    </w:p>
    <w:p w:rsidR="00000000" w:rsidDel="00000000" w:rsidP="00000000" w:rsidRDefault="00000000" w:rsidRPr="00000000" w14:paraId="00000001">
      <w:pPr>
        <w:jc w:val="right"/>
        <w:rPr/>
      </w:pPr>
      <w:r>
        <w:t>مَوَازِیْنُهٗ فَاُولٰٓىِٕكَ الَّذِیْنَ خَسِرُوْۤا اَنْفُسَهُمْ بِمَا كَانُوْا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