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لَّمْ تَغْفِرْ لَنَا وَتَرْحَمْنَا لَنَكُوْنَنَّ مِنَ الْخٰسِرِیْنَ ۟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اهْبِطُوْا بَعْضُكُمْ لِبَعْضٍ عَدُوٌّ ۚ وَلَكُمْ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مُسْتَقَرٌّ وَّمَتَاعٌ اِلٰی حِیْنٍ ۟ قَالَ فِیْهَا تَحْیَوْنَ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وَفِیْهَا تَمُوْتُوْنَ وَمِنْهَا تُخْرَجُوْنَ ۟۠ یٰبَنِیْۤ اٰدَمَ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اَنْزَلْنَا عَلَیْكُمْ لِبَاسًا یُّوَارِیْ سَوْاٰتِكُمْ وَرِیْشًا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وَلِبَاسُ التَّقْوٰی ۙ ذٰلِكَ خَیْرٌ ؕ ذٰلِكَ مِنْ اٰیٰتِ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لَعَلَّهُمْ یَذَّكَّرُوْنَ ۟ یٰبَنِیْۤ اٰدَمَ لَا یَفْتِنَنَّكُمُ الشَّیْطٰنُ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كَمَاۤ اَخْرَجَ اَبَوَیْكُمْ مِّنَ الْجَنَّةِ یَنْزِعُ عَنْهُمَا لِبَاسَهُمَا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لِیُرِیَهُمَا سَوْاٰتِهِمَا ؕ اِنَّهٗ یَرٰىكُمْ هُوَ وَقَبِیْلُهٗ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حَیْثُ لَا تَرَوْنَهُمْ ؕ اِنَّا جَعَلْنَا الشَّیٰطِیْنَ اَوْلِیَآءَ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لِلَّذِیْنَ لَا یُؤْمِنُوْنَ ۟ وَاِذَا فَعَلُوْا فَاحِشَةً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وَجَدْنَا عَلَیْهَاۤ اٰبَآءَنَا وَاللّٰهُ اَمَرَنَا بِهَا ؕ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یَاْمُرُ بِالْفَحْشَآءِ ؕ اَتَقُوْلُوْنَ عَلَی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