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قَبْلِكُمْ مِّنَ الْجِنِّ وَالْاِنْسِ فِی النَّارِ ؕ كُلَّمَا دَخَلَتْ</w:t>
      </w:r>
    </w:p>
    <w:p w:rsidR="00000000" w:rsidDel="00000000" w:rsidP="00000000" w:rsidRDefault="00000000" w:rsidRPr="00000000" w14:paraId="00000001">
      <w:pPr>
        <w:jc w:val="right"/>
        <w:rPr/>
      </w:pPr>
      <w:r>
        <w:t>اُمَّةٌ لَّعَنَتْ اُخْتَهَا ؕ حَتّٰۤی اِذَا ادَّارَكُوْا فِیْهَا جَمِیْعًا ۙ</w:t>
      </w:r>
    </w:p>
    <w:p w:rsidR="00000000" w:rsidDel="00000000" w:rsidP="00000000" w:rsidRDefault="00000000" w:rsidRPr="00000000" w14:paraId="00000001">
      <w:pPr>
        <w:jc w:val="right"/>
        <w:rPr/>
      </w:pPr>
      <w:r>
        <w:t>قَالَتْ اُخْرٰىهُمْ لِاُوْلٰىهُمْ رَبَّنَا هٰۤؤُلَآءِ اَضَلُّوْنَا</w:t>
      </w:r>
    </w:p>
    <w:p w:rsidR="00000000" w:rsidDel="00000000" w:rsidP="00000000" w:rsidRDefault="00000000" w:rsidRPr="00000000" w14:paraId="00000001">
      <w:pPr>
        <w:jc w:val="right"/>
        <w:rPr/>
      </w:pPr>
      <w:r>
        <w:t>فَاٰتِهِمْ عَذَابًا ضِعْفًا مِّنَ النَّارِ ؕ۬ قَالَ لِكُلٍّ</w:t>
      </w:r>
    </w:p>
    <w:p w:rsidR="00000000" w:rsidDel="00000000" w:rsidP="00000000" w:rsidRDefault="00000000" w:rsidRPr="00000000" w14:paraId="00000001">
      <w:pPr>
        <w:jc w:val="right"/>
        <w:rPr/>
      </w:pPr>
      <w:r>
        <w:t>ضِعْفٌ وَّلٰكِنْ لَّا تَعْلَمُوْنَ ۟ وَقَالَتْ اُوْلٰىهُمْ</w:t>
      </w:r>
    </w:p>
    <w:p w:rsidR="00000000" w:rsidDel="00000000" w:rsidP="00000000" w:rsidRDefault="00000000" w:rsidRPr="00000000" w14:paraId="00000001">
      <w:pPr>
        <w:jc w:val="right"/>
        <w:rPr/>
      </w:pPr>
      <w:r>
        <w:t>لِاُخْرٰىهُمْ فَمَا كَانَ لَكُمْ عَلَیْنَا مِنْ فَضْلٍ</w:t>
      </w:r>
    </w:p>
    <w:p w:rsidR="00000000" w:rsidDel="00000000" w:rsidP="00000000" w:rsidRDefault="00000000" w:rsidRPr="00000000" w14:paraId="00000001">
      <w:pPr>
        <w:jc w:val="right"/>
        <w:rPr/>
      </w:pPr>
      <w:r>
        <w:t>فَذُوْقُوا الْعَذَابَ بِمَا كُنْتُمْ تَكْسِبُوْنَ ۟۠ 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كَذَّبُوْا بِاٰیٰتِنَا وَاسْتَكْبَرُوْا عَنْهَا لَا تُفَتَّحُ</w:t>
      </w:r>
    </w:p>
    <w:p w:rsidR="00000000" w:rsidDel="00000000" w:rsidP="00000000" w:rsidRDefault="00000000" w:rsidRPr="00000000" w14:paraId="00000001">
      <w:pPr>
        <w:jc w:val="right"/>
        <w:rPr/>
      </w:pPr>
      <w:r>
        <w:t>لَهُمْ اَبْوَابُ السَّمَآءِ وَلَا یَدْخُلُوْنَ الْجَنَّةَ حَتّٰی</w:t>
      </w:r>
    </w:p>
    <w:p w:rsidR="00000000" w:rsidDel="00000000" w:rsidP="00000000" w:rsidRDefault="00000000" w:rsidRPr="00000000" w14:paraId="00000001">
      <w:pPr>
        <w:jc w:val="right"/>
        <w:rPr/>
      </w:pPr>
      <w:r>
        <w:t>یَلِجَ الْجَمَلُ فِیْ سَمِّ الْخِیَاطِ ؕ وَكَذٰلِكَ نَجْزِی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الْمُجْرِمِیْنَ ۟ لَهُمْ مِّنْ جَهَنَّمَ مِهَادٌ وَّمِنْ فَوْقِهِمْ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غَوَاشٍ ؕ وَكَذٰلِكَ نَجْزِی الظّٰلِمِیْنَ ۟ وَالَّذِیْنَ اٰمَنُوْا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وَعَمِلُوا الصّٰلِحٰتِ لَا نُكَلِّفُ نَفْسًا اِلَّا وُسْعَهَاۤ ؗ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