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مِّنَّا وَقَطَعْنَا دَابِرَ الَّذِیْنَ كَذَّبُوْا بِاٰیٰتِنَا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كَانُوْا مُؤْمِنِیْنَ ۟۠ وَاِلٰی ثَمُوْدَ اَخَاهُمْ</w:t>
      </w:r>
    </w:p>
    <w:p w:rsidR="00000000" w:rsidDel="00000000" w:rsidP="00000000" w:rsidRDefault="00000000" w:rsidRPr="00000000" w14:paraId="00000001">
      <w:pPr>
        <w:jc w:val="right"/>
        <w:rPr/>
      </w:pPr>
      <w:r>
        <w:t>صٰلِحًا ۘ قَالَ یٰقَوْمِ اعْبُدُوا اللّٰهَ مَا 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اِلٰهٍ غَیْرُهٗ ؕ قَدْ جَآءَتْكُمْ بَیِّنَةٌ مِّنْ رَّبِّكُمْ ؕ هٰذِهٖ</w:t>
      </w:r>
    </w:p>
    <w:p w:rsidR="00000000" w:rsidDel="00000000" w:rsidP="00000000" w:rsidRDefault="00000000" w:rsidRPr="00000000" w14:paraId="00000001">
      <w:pPr>
        <w:jc w:val="right"/>
        <w:rPr/>
      </w:pPr>
      <w:r>
        <w:t>نَاقَةُ اللّٰهِ لَكُمْ اٰیَةً فَذَرُوْهَا تَاْكُلْ فِیْۤ 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وَلَا تَمَسُّوْهَا بِسُوْٓءٍ فَیَاْخُذَكُمْ عَذَابٌ اَلِیْمٌ ۟</w:t>
      </w:r>
    </w:p>
    <w:p w:rsidR="00000000" w:rsidDel="00000000" w:rsidP="00000000" w:rsidRDefault="00000000" w:rsidRPr="00000000" w14:paraId="00000001">
      <w:pPr>
        <w:jc w:val="right"/>
        <w:rPr/>
      </w:pPr>
      <w:r>
        <w:t>وَاذْكُرُوْۤا اِذْ جَعَلَكُمْ خُلَفَآءَ مِنْ بَعْدِ عَادٍ</w:t>
      </w:r>
    </w:p>
    <w:p w:rsidR="00000000" w:rsidDel="00000000" w:rsidP="00000000" w:rsidRDefault="00000000" w:rsidRPr="00000000" w14:paraId="00000001">
      <w:pPr>
        <w:jc w:val="right"/>
        <w:rPr/>
      </w:pPr>
      <w:r>
        <w:t>وَّبَوَّاَكُمْ فِی الْاَرْضِ تَتَّخِذُوْنَ مِنْ سُهُوْلِهَا</w:t>
      </w:r>
    </w:p>
    <w:p w:rsidR="00000000" w:rsidDel="00000000" w:rsidP="00000000" w:rsidRDefault="00000000" w:rsidRPr="00000000" w14:paraId="00000001">
      <w:pPr>
        <w:jc w:val="right"/>
        <w:rPr/>
      </w:pPr>
      <w:r>
        <w:t>قُصُوْرًا وَّتَنْحِتُوْنَ الْجِبَالَ بُیُوْتًا ۚ فَاذْكُرُوْۤا اٰلَآءَ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وَلَا تَعْثَوْا فِی الْاَرْضِ مُفْسِدِیْنَ ۟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الْمَلَاُ الَّذِیْنَ اسْتَكْبَرُوْا مِنْ قَوْمِهٖ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اسْتُضْعِفُوْا لِمَنْ اٰمَنَ مِنْهُمْ اَتَعْلَمُوْنَ اَنَّ</w:t>
      </w:r>
    </w:p>
    <w:p w:rsidR="00000000" w:rsidDel="00000000" w:rsidP="00000000" w:rsidRDefault="00000000" w:rsidRPr="00000000" w14:paraId="00000001">
      <w:pPr>
        <w:jc w:val="right"/>
        <w:rPr/>
      </w:pPr>
      <w:r>
        <w:t>صٰلِحًا مُّرْسَلٌ مِّنْ رَّبِّهٖ ؕ قَالُوْۤا اِنَّا بِمَاۤ اُرْسِلَ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