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اَبْلَغْتُكُمْ رِسٰلٰتِ رَبِّیْ وَنَصَحْتُ لَكُمْ ۚ فَكَیْفَ اٰسٰی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قَوْمٍ كٰفِرِیْنَ ۟۠ وَمَاۤ اَرْسَلْنَا فِیْ قَرْیَةٍ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نَّبِیٍّ اِلَّاۤ اَخَذْنَاۤ اَهْلَهَا بِالْبَاْسَآءِ وَالضَّرَّآءِ لَعَلَّهُمْ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یَضَّرَّعُوْنَ ۟ ثُمَّ بَدَّلْنَا مَكَانَ السَّیِّئَةِ الْحَسَنَةَ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عَفَوْا وَّقَالُوْا قَدْ مَسَّ اٰبَآءَنَا الضَّرَّآءُ وَالسَّرَّآءُ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فَاَخَذْنٰهُمْ بَغْتَةً وَّهُمْ لَا یَشْعُرُوْنَ ۟ وَلَوْ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 الْقُرٰۤی اٰمَنُوْا وَاتَّقَوْا لَفَتَحْنَا عَلَیْهِمْ بَرَكٰتٍ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السَّمَآءِ وَالْاَرْضِ وَلٰكِنْ كَذَّبُوْا فَاَخَذْنٰهُمْ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یَكْسِبُوْنَ ۟ اَفَاَمِنَ اَهْلُ الْقُرٰۤی اَنْ یَّاْتِیَهُمْ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بَاْسُنَا بَیَاتًا وَّهُمْ نَآىِٕمُوْنَ ۟ؕ اَوَاَمِنَ اَهْلُ الْقُرٰۤی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یَّاْتِیَهُمْ بَاْسُنَا ضُحًی وَّهُمْ یَلْعَبُوْنَ ۟ اَفَاَمِنُوْا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مَكْرَ اللّٰهِ ۚ فَلَا یَاْمَنُ مَكْرَ اللّٰهِ اِلَّا الْقَوْمُ الْخٰسِرُوْنَ ۟۠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اَوَلَمْ یَهْدِ لِلَّذِیْنَ یَرِثُوْنَ الْاَرْضَ مِنْ بَعْدِ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