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الْاَرْضَ لِلّٰهِ ۙ۫ یُوْرِثُهَا مَنْ یَّشَآءُ مِنْ عِبَادِهٖ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وَالْعَاقِبَةُ لِلْمُتَّقِیْنَ ۟ قَالُوْۤا اُوْذِیْنَا مِنْ قَبْلِ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تَاْتِیَنَا وَمِنْ بَعْدِ مَا جِئْتَنَا ؕ قَالَ عَسٰی رَبُّكُمْ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یُّهْلِكَ عَدُوَّكُمْ وَیَسْتَخْلِفَكُمْ فِی الْاَرْضِ فَیَنْظُرَ</w:t>
      </w:r>
    </w:p>
    <w:p w:rsidR="00000000" w:rsidDel="00000000" w:rsidP="00000000" w:rsidRDefault="00000000" w:rsidRPr="00000000" w14:paraId="00000001">
      <w:pPr>
        <w:jc w:val="right"/>
        <w:rPr/>
      </w:pPr>
      <w:r>
        <w:t>كَیْفَ تَعْمَلُوْنَ ۟۠ وَلَقَدْ اَخَذْنَاۤ اٰلَ فِرْعَوْنَ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بِالسِّنِیْنَ وَنَقْصٍ مِّنَ الثَّمَرٰتِ لَعَلَّهُمْ یَذَّكَّرُوْنَ ۟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جَآءَتْهُمُ الْحَسَنَةُ قَالُوْا لَنَا هٰذِهٖ ۚ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تُصِبْهُمْ سَیِّئَةٌ یَّطَّیَّرُوْا بِمُوْسٰی وَمَنْ مَّعَهٗ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اَلَاۤ اِنَّمَا طٰٓىِٕرُهُمْ عِنْدَ اللّٰهِ وَلٰكِنَّ اَكْثَرَهُمْ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۟ وَقَالُوْا مَهْمَا تَاْتِنَا بِهٖ مِنْ اٰیَةٍ لِّتَسْحَرَنَا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ۙ فَمَا نَحْنُ لَكَ بِمُؤْمِنِیْنَ ۟ فَاَرْسَلْنَا عَلَیْهِمُ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الطُّوْفَانَ وَالْجَرَادَ وَالْقُمَّلَ وَالضَّفَادِعَ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وَالدَّمَ اٰیٰتٍ مُّفَصَّلٰتٍ ۫ فَاسْتَكْبَرُوْا وَكَانُوْا قَوْمًا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