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الْهُدٰی لَا یَتَّبِعُوْكُمْ ؕ سَوَآءٌ عَلَیْكُمْ اَدَعَوْتُمُوْهُمْ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اَنْتُمْ صَامِتُوْنَ ۟ اِنَّ الَّذِیْنَ تَدْعُوْنَ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عِبَادٌ اَمْثَالُكُمْ فَادْعُوْهُمْ فَلْیَسْتَجِیْبُوْا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اِنْ كُنْتُمْ صٰدِقِیْنَ ۟ اَلَهُمْ اَرْجُلٌ یَّمْشُوْنَ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بِهَاۤ ؗ اَمْ لَهُمْ اَیْدٍ یَّبْطِشُوْنَ بِهَاۤ ؗ اَمْ لَهُمْ اَعْیُنٌ</w:t>
      </w:r>
    </w:p>
    <w:p w:rsidR="00000000" w:rsidDel="00000000" w:rsidP="00000000" w:rsidRDefault="00000000" w:rsidRPr="00000000" w14:paraId="00000001">
      <w:pPr>
        <w:jc w:val="right"/>
        <w:rPr/>
      </w:pPr>
      <w:r>
        <w:t>یُّبْصِرُوْنَ بِهَاۤ ؗ اَمْ لَهُمْ اٰذَانٌ یَّسْمَعُوْنَ بِهَا ؕ قُلِ</w:t>
      </w:r>
    </w:p>
    <w:p w:rsidR="00000000" w:rsidDel="00000000" w:rsidP="00000000" w:rsidRDefault="00000000" w:rsidRPr="00000000" w14:paraId="00000001">
      <w:pPr>
        <w:jc w:val="right"/>
        <w:rPr/>
      </w:pPr>
      <w:r>
        <w:t>ادْعُوْا شُرَكَآءَكُمْ ثُمَّ كِیْدُوْنِ فَلَا تُنْظِرُوْنِ ۟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وَلِیِّ  اللّٰهُ الَّذِیْ نَزَّلَ الْكِتٰبَ ۖؗ وَهُوَ یَتَوَلَّی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الصّٰلِحِیْنَ ۟ وَالَّذِیْنَ تَدْعُوْنَ مِنْ دُوْنِهٖ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یَسْتَطِیْعُوْنَ نَصْرَكُمْ وَلَاۤ اَنْفُسَهُمْ یَنْصُرُوْنَ ۟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تَدْعُوْهُمْ اِلَی الْهُدٰی لَا یَسْمَعُوْا ؕ وَتَرٰىهُمْ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یَنْظُرُوْنَ اِلَیْكَ وَهُمْ لَا یُبْصِرُوْنَ ۟ خُذِ الْعَفْوَ</w:t>
      </w:r>
    </w:p>
    <w:p w:rsidR="00000000" w:rsidDel="00000000" w:rsidP="00000000" w:rsidRDefault="00000000" w:rsidRPr="00000000" w14:paraId="00000001">
      <w:pPr>
        <w:jc w:val="right"/>
        <w:rPr/>
      </w:pPr>
      <w:r>
        <w:t>وَاْمُرْ بِالْعُرْفِ وَاَعْرِضْ عَنِ الْجٰهِلِیْنَ ۟ وَاِمَّا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