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یَنْزَغَنَّكَ مِنَ الشَّیْطٰنِ نَزْغٌ فَاسْتَعِذْ بِاللّٰهِ ؕ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سَمِیْعٌ عَلِیْمٌ ۟ اِنَّ الَّذِیْنَ اتَّقَوْا اِذَا مَسَّهُمْ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طٰٓىِٕفٌ مِّنَ الشَّیْطٰنِ تَذَكَّرُوْا فَاِذَا هُمْ مُّبْصِرُوْنَ ۟ۚ</w:t>
      </w:r>
    </w:p>
    <w:p w:rsidR="00000000" w:rsidDel="00000000" w:rsidP="00000000" w:rsidRDefault="00000000" w:rsidRPr="00000000" w14:paraId="00000001">
      <w:pPr>
        <w:jc w:val="right"/>
        <w:rPr/>
      </w:pPr>
      <w:r>
        <w:t>وَاِخْوَانُهُمْ یَمُدُّوْنَهُمْ فِی الْغَیِّ ثُمَّ لَا یُقْصِرُوْنَ ۟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لَمْ تَاْتِهِمْ بِاٰیَةٍ قَالُوْا لَوْلَا اجْتَبَیْتَهَا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اِنَّمَاۤ اَتَّبِعُ مَا یُوْحٰۤی اِلَیَّ مِنْ رَّبِّیْ ۚ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بَصَآىِٕرُ مِنْ رَّبِّكُمْ وَهُدًی وَّرَحْمَةٌ لِّقَوْمٍ</w:t>
      </w:r>
    </w:p>
    <w:p w:rsidR="00000000" w:rsidDel="00000000" w:rsidP="00000000" w:rsidRDefault="00000000" w:rsidRPr="00000000" w14:paraId="00000001">
      <w:pPr>
        <w:jc w:val="right"/>
        <w:rPr/>
      </w:pPr>
      <w:r>
        <w:t>یُّؤْمِنُوْنَ ۟ وَاِذَا قُرِئَ الْقُرْاٰنُ فَاسْتَمِعُوْا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وَاَنْصِتُوْا لَعَلَّكُمْ تُرْحَمُوْنَ ۟ وَاذْكُرْ رَّبَّكَ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نَفْسِكَ تَضَرُّعًا وَّخِیْفَةً وَّدُوْنَ الْجَهْرِ مِنَ الْقَوْلِ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بِالْغُدُوِّ وَالْاٰصَالِ وَلَا تَكُنْ مِّنَ الْغٰفِلِیْنَ ۟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عِنْدَ رَبِّكَ لَا یَسْتَكْبِرُوْنَ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عِبَادَتِهٖ وَیُسَبِّحُوْنَهٗ وَلَهٗ یَسْجُدُوْنَ ۟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