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وَاللّٰهُ شَدِیْدُ الْعِقَابِ ۟۠ اِذْ یَقُوْلُ الْمُنٰفِقُوْنَ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فِیْ قُلُوْبِهِمْ مَّرَضٌ غَرَّ هٰۤؤُلَآءِ دِیْنُهُمْ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وَمَنْ یَّتَوَكَّلْ عَلَی اللّٰهِ فَاِنَّ اللّٰهَ عَزِیْزٌ حَكِیْمٌ ۟</w:t>
      </w:r>
    </w:p>
    <w:p w:rsidR="00000000" w:rsidDel="00000000" w:rsidP="00000000" w:rsidRDefault="00000000" w:rsidRPr="00000000" w14:paraId="00000001">
      <w:pPr>
        <w:jc w:val="right"/>
        <w:rPr/>
      </w:pPr>
      <w:r>
        <w:t>وَلَوْ تَرٰۤی اِذْ یَتَوَفَّی الَّذِیْنَ كَفَرُوا ۙ الْمَلٰٓىِٕكَةُ</w:t>
      </w:r>
    </w:p>
    <w:p w:rsidR="00000000" w:rsidDel="00000000" w:rsidP="00000000" w:rsidRDefault="00000000" w:rsidRPr="00000000" w14:paraId="00000001">
      <w:pPr>
        <w:jc w:val="right"/>
        <w:rPr/>
      </w:pPr>
      <w:r>
        <w:t>یَضْرِبُوْنَ وُجُوْهَهُمْ وَاَدْبَارَهُمْ ۚ وَذُوْقُوْا</w:t>
      </w:r>
    </w:p>
    <w:p w:rsidR="00000000" w:rsidDel="00000000" w:rsidP="00000000" w:rsidRDefault="00000000" w:rsidRPr="00000000" w14:paraId="00000001">
      <w:pPr>
        <w:jc w:val="right"/>
        <w:rPr/>
      </w:pPr>
      <w:r>
        <w:t>عَذَابَ الْحَرِیْقِ ۟ ذٰلِكَ بِمَا قَدَّمَتْ اَیْدِیْكُمْ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وَاَنَّ اللّٰهَ لَیْسَ بِظَلَّامٍ لِّلْعَبِیْدِ ۟ۙ كَدَاْبِ اٰلِ</w:t>
      </w:r>
    </w:p>
    <w:p w:rsidR="00000000" w:rsidDel="00000000" w:rsidP="00000000" w:rsidRDefault="00000000" w:rsidRPr="00000000" w14:paraId="00000001">
      <w:pPr>
        <w:jc w:val="right"/>
        <w:rPr/>
      </w:pPr>
      <w:r>
        <w:t>فِرْعَوْنَ ۙ وَالَّذِیْنَ مِنْ قَبْلِهِمْ ؕ كَفَرُوْا بِاٰیٰتِ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فَاَخَذَهُمُ اللّٰهُ بِذُنُوْبِهِمْ ؕ اِنَّ اللّٰهَ قَوِیٌّ شَدِیْدُ</w:t>
      </w:r>
    </w:p>
    <w:p w:rsidR="00000000" w:rsidDel="00000000" w:rsidP="00000000" w:rsidRDefault="00000000" w:rsidRPr="00000000" w14:paraId="00000001">
      <w:pPr>
        <w:jc w:val="right"/>
        <w:rPr/>
      </w:pPr>
      <w:r>
        <w:t>الْعِقَابِ ۟ ذٰلِكَ بِاَنَّ اللّٰهَ لَمْ یَكُ مُغَیِّرًا نِّعْمَةً</w:t>
      </w:r>
    </w:p>
    <w:p w:rsidR="00000000" w:rsidDel="00000000" w:rsidP="00000000" w:rsidRDefault="00000000" w:rsidRPr="00000000" w14:paraId="00000001">
      <w:pPr>
        <w:jc w:val="right"/>
        <w:rPr/>
      </w:pPr>
      <w:r>
        <w:t>اَنْعَمَهَا عَلٰی قَوْمٍ حَتّٰی یُغَیِّرُوْا مَا بِاَنْفُسِهِمْ ۙ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وَاَنَّ اللّٰهَ سَمِیْعٌ عَلِیْمٌ ۟ۙ كَدَاْبِ اٰلِ فِرْعَوْنَ ۙ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مِنْ قَبْلِهِمْ ؕ كَذَّبُوْا بِاٰیٰتِ رَبِّهِمْ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