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وَسَیَحْلِفُوْنَ بِاللّٰهِ لَوِ اسْتَطَعْنَا لَخَرَجْنَا مَعَكُمْ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یُهْلِكُوْنَ اَنْفُسَهُمْ ۚ وَاللّٰهُ یَعْلَمُ اِنَّهُمْ لَكٰذِبُوْنَ ۟۠</w:t>
      </w:r>
    </w:p>
    <w:p w:rsidR="00000000" w:rsidDel="00000000" w:rsidP="00000000" w:rsidRDefault="00000000" w:rsidRPr="00000000" w14:paraId="00000001">
      <w:pPr>
        <w:jc w:val="right"/>
        <w:rPr/>
      </w:pPr>
      <w:r>
        <w:t>عَفَا اللّٰهُ عَنْكَ ۚ لِمَ اَذِنْتَ لَهُمْ حَتّٰی یَتَبَیَّنَ</w:t>
      </w:r>
    </w:p>
    <w:p w:rsidR="00000000" w:rsidDel="00000000" w:rsidP="00000000" w:rsidRDefault="00000000" w:rsidRPr="00000000" w14:paraId="00000001">
      <w:pPr>
        <w:jc w:val="right"/>
        <w:rPr/>
      </w:pPr>
      <w:r>
        <w:t>لَكَ الَّذِیْنَ صَدَقُوْا وَتَعْلَمَ الْكٰذِبِیْنَ ۟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یَسْتَاْذِنُكَ الَّذِیْنَ یُؤْمِنُوْنَ بِاللّٰهِ وَالْیَوْمِ الْاٰخِرِ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یُّجَاهِدُوْا بِاَمْوَالِهِمْ وَاَنْفُسِهِمْ ؕ وَاللّٰهُ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بِالْمُتَّقِیْنَ ۟ اِنَّمَا یَسْتَاْذِنُكَ الَّذِیْنَ لَا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وَالْیَوْمِ الْاٰخِرِ وَارْتَابَتْ قُلُوْبُهُمْ 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رَیْبِهِمْ یَتَرَدَّدُوْنَ ۟ وَلَوْ اَرَادُوا الْخُرُوْجَ</w:t>
      </w:r>
    </w:p>
    <w:p w:rsidR="00000000" w:rsidDel="00000000" w:rsidP="00000000" w:rsidRDefault="00000000" w:rsidRPr="00000000" w14:paraId="00000001">
      <w:pPr>
        <w:jc w:val="right"/>
        <w:rPr/>
      </w:pPr>
      <w:r>
        <w:t>لَاَعَدُّوْا لَهٗ عُدَّةً وَّلٰكِنْ كَرِهَ اللّٰهُ انْۢبِعَاثَهُمْ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فَثَبَّطَهُمْ وَقِیْلَ اقْعُدُوْا مَعَ الْقٰعِدِیْنَ ۟ لَوْ</w:t>
      </w:r>
    </w:p>
    <w:p w:rsidR="00000000" w:rsidDel="00000000" w:rsidP="00000000" w:rsidRDefault="00000000" w:rsidRPr="00000000" w14:paraId="00000001">
      <w:pPr>
        <w:jc w:val="right"/>
        <w:rPr/>
      </w:pPr>
      <w:r>
        <w:t>خَرَجُوْا فِیْكُمْ مَّا زَادُوْكُمْ اِلَّا خَبَالًا وَّلَاۡاَوْضَعُوْا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خِلٰلَكُمْ یَبْغُوْنَكُمُ الْفِتْنَةَ ۚ وَفِیْكُمْ سَمّٰعُوْنَ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