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فَنَجَّیْنٰهُ وَمَنْ مَّعَهٗ فِی الْفُلْكِ وَجَعَلْنٰهُمْ خَلٰٓىِٕفَ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وَاَغْرَقْنَا الَّذِیْنَ كَذَّبُوْا بِاٰیٰتِنَا ۚ فَانْظُرْ كَیْفَ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عَاقِبَةُ الْمُنْذَرِیْنَ ۟ ثُمَّ بَعَثْنَا مِنْ بَعْدِهٖ رُسُلًا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قَوْمِهِمْ فَجَآءُوْهُمْ بِالْبَیِّنٰتِ فَمَا كَانُوْا لِیُؤْمِنُوْا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كَذَّبُوْا بِهٖ مِنْ قَبْلُ ؕ كَذٰلِكَ نَطْبَعُ عَلٰی قُلُوْبِ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الْمُعْتَدِیْنَ ۟ ثُمَّ بَعَثْنَا مِنْ بَعْدِهِمْ مُّوْسٰی وَهٰرُوْنَ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فِرْعَوْنَ وَمَلَاۡىِٕهٖ بِاٰیٰتِنَا فَاسْتَكْبَرُوْا وَكَانُوْا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قَوْمًا مُّجْرِمِیْنَ ۟ فَلَمَّا جَآءَهُمُ الْحَقُّ مِنْ عِنْدِنَا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اِنَّ هٰذَا لَسِحْرٌ مُّبِیْنٌ ۟ قَالَ مُوْسٰۤی اَتَقُوْلُوْنَ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لِلْحَقِّ لَمَّا جَآءَكُمْ ؕ اَسِحْرٌ هٰذَا ؕ وَلَا یُفْلِحُ السّٰحِرُوْنَ ۟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اَجِئْتَنَا لِتَلْفِتَنَا عَمَّا وَجَدْنَا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اٰبَآءَنَا وَتَكُوْنَ لَكُمَا الْكِبْرِیَآءُ فِی الْاَرْضِ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لَكُمَا بِمُؤْمِنِیْنَ ۟ وَقَالَ فِرْعَوْنُ ائْتُوْنِیْ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