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كُنْتُمْ فِیْ شَكٍّ مِّنْ دِیْنِیْ فَلَاۤ اَعْبُدُ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تَعْبُدُوْنَ مِنْ دُوْنِ اللّٰهِ وَلٰكِنْ اَعْبُدُ اللّٰهَ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یَتَوَفّٰىكُمْ ۖۚ وَاُمِرْتُ اَنْ اَكُوْنَ مِنَ الْمُؤْمِنِیْنَ ۟ۙ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 اَقِمْ وَجْهَكَ لِلدِّیْنِ حَنِیْفًا ۚ وَلَا تَكُوْنَنَّ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الْمُشْرِكِیْنَ ۟ وَلَا تَدْعُ مِنْ دُوْنِ اللّٰهِ 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یَنْفَعُكَ وَلَا یَضُرُّكَ ۚ فَاِنْ فَعَلْتَ فَاِنَّكَ اِذًا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الظّٰلِمِیْنَ ۟ وَاِنْ یَّمْسَسْكَ اللّٰهُ بِضُرٍّ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كَاشِفَ لَهٗۤ اِلَّا هُوَ ۚ وَاِنْ یُّرِدْكَ بِخَیْرٍ فَلَا رَآدَّ</w:t>
      </w:r>
    </w:p>
    <w:p w:rsidR="00000000" w:rsidDel="00000000" w:rsidP="00000000" w:rsidRDefault="00000000" w:rsidRPr="00000000" w14:paraId="00000001">
      <w:pPr>
        <w:jc w:val="right"/>
        <w:rPr/>
      </w:pPr>
      <w:r>
        <w:t>لِفَضْلِهٖ ؕ یُصِیْبُ بِهٖ مَنْ یَّشَآءُ مِنْ عِبَادِهٖ ؕ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الْغَفُوْرُ الرَّحِیْمُ ۟ قُلْ یٰۤاَیُّهَا النَّاسُ قَدْ جَآءَكُمُ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الْحَقُّ مِنْ رَّبِّكُمْ ۚ فَمَنِ اهْتَدٰی فَاِنَّمَا یَهْتَدِیْ</w:t>
      </w:r>
    </w:p>
    <w:p w:rsidR="00000000" w:rsidDel="00000000" w:rsidP="00000000" w:rsidRDefault="00000000" w:rsidRPr="00000000" w14:paraId="00000001">
      <w:pPr>
        <w:jc w:val="right"/>
        <w:rPr/>
      </w:pPr>
      <w:r>
        <w:t>لِنَفْسِهٖ ۚ وَمَنْ ضَلَّ فَاِنَّمَا یَضِلُّ عَلَیْهَا ۚ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اَنَا عَلَیْكُمْ بِوَكِیْلٍ ۟ؕ وَاتَّبِعْ مَا یُوْحٰۤی اِلَیْكَ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