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كَانُوْا یُبْصِرُوْنَ ۟ اُولٰٓىِٕكَ الَّذِیْنَ خَسِرُوْۤا اَنْفُسَهُمْ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وَضَلَّ عَنْهُمْ مَّا كَانُوْا یَفْتَرُوْنَ ۟ لَا جَرَمَ اَنَّهُمْ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الْاٰخِرَةِ هُمُ الْاَخْسَرُوْنَ ۟ اِنَّ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وَعَمِلُوا الصّٰلِحٰتِ وَاَخْبَتُوْۤا اِلٰی رَبِّهِمْ ۙ اُولٰٓىِٕكَ اَصْحٰبُ</w:t>
      </w:r>
    </w:p>
    <w:p w:rsidR="00000000" w:rsidDel="00000000" w:rsidP="00000000" w:rsidRDefault="00000000" w:rsidRPr="00000000" w14:paraId="00000001">
      <w:pPr>
        <w:jc w:val="right"/>
        <w:rPr/>
      </w:pPr>
      <w:r>
        <w:t>الْجَنَّةِ ۚ هُمْ فِیْهَا خٰلِدُوْنَ ۟ مَثَلُ الْفَرِیْقَیْنِ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كَالْاَعْمٰی وَالْاَصَمِّ وَالْبَصِیْرِ وَالسَّمِیْعِ ؕ هَلْ یَسْتَوِیٰنِ</w:t>
      </w:r>
    </w:p>
    <w:p w:rsidR="00000000" w:rsidDel="00000000" w:rsidP="00000000" w:rsidRDefault="00000000" w:rsidRPr="00000000" w14:paraId="00000001">
      <w:pPr>
        <w:jc w:val="right"/>
        <w:rPr/>
      </w:pPr>
      <w:r>
        <w:t>مَثَلًا ؕ اَفَلَا تَذَكَّرُوْنَ ۟۠ وَلَقَدْ اَرْسَلْنَا نُوْحًا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قَوْمِهٖۤ ؗ اِنِّیْ لَكُمْ نَذِیْرٌ مُّبِیْنٌ ۟ۙ اَنْ لَّا تَعْبُدُوْۤا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ؕ اِنِّیْۤ اَخَافُ عَلَیْكُمْ عَذَابَ یَوْمٍ اَلِیْمٍ ۟ فَقَالَ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الْمَلَاُ الَّذِیْنَ كَفَرُوْا مِنْ قَوْمِهٖ مَا نَرٰىكَ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بَشَرًا مِّثْلَنَا وَمَا نَرٰىكَ اتَّبَعَكَ اِلَّا الَّذِیْنَ 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اَرَاذِلُنَا بَادِیَ الرَّاْیِ ۚ وَمَا نَرٰی لَكُمْ عَلَیْنَا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فَضْلٍۢ بَلْ نَظُنُّكُمْ كٰذِبِیْنَ ۟ قَالَ یٰقَوْمِ اَرَءَیْتُمْ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