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جَآءَ اَمْرُنَا وَفَارَ التَّنُّوْرُ ۙ قُلْنَا احْمِلْ فِیْهَا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كُلٍّ زَوْجَیْنِ اثْنَیْنِ وَاَهْلَكَ اِلَّا مَنْ سَبَقَ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الْقَوْلُ وَمَنْ اٰمَنَ ؕ وَمَاۤ اٰمَنَ مَعَهٗۤ اِلَّا قَلِیْلٌ ۟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ارْكَبُوْا فِیْهَا بِسْمِ اللّٰهِ مَؔجْرٖىهَا وَمُرْسٰىهَا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رَبِّیْ لَغَفُوْرٌ رَّحِیْمٌ ۟ وَهِیَ تَجْرِیْ بِهِمْ فِیْ مَوْجٍ</w:t>
      </w:r>
    </w:p>
    <w:p w:rsidR="00000000" w:rsidDel="00000000" w:rsidP="00000000" w:rsidRDefault="00000000" w:rsidRPr="00000000" w14:paraId="00000001">
      <w:pPr>
        <w:jc w:val="right"/>
        <w:rPr/>
      </w:pPr>
      <w:r>
        <w:t>كَالْجِبَالِ ۫ وَنَادٰی نُوْحُ بْنَهٗ وَكَانَ فِیْ مَعْزِلٍ</w:t>
      </w:r>
    </w:p>
    <w:p w:rsidR="00000000" w:rsidDel="00000000" w:rsidP="00000000" w:rsidRDefault="00000000" w:rsidRPr="00000000" w14:paraId="00000001">
      <w:pPr>
        <w:jc w:val="right"/>
        <w:rPr/>
      </w:pPr>
      <w:r>
        <w:t>یّٰبُنَیَّ ارْكَبْ مَّعَنَا وَلَا تَكُنْ مَّعَ الْكٰفِرِیْنَ ۟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سَاٰوِیْۤ اِلٰی جَبَلٍ یَّعْصِمُنِیْ مِنَ الْمَآءِ ؕ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لَا عَاصِمَ الْیَوْمَ مِنْ اَمْرِ اللّٰهِ اِلَّا مَنْ رَّحِمَ ۚ وَحَالَ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بَیْنَهُمَا الْمَوْجُ فَكَانَ مِنَ الْمُغْرَقِیْنَ ۟ وَقِیْلَ یٰۤاَرْضُ</w:t>
      </w:r>
    </w:p>
    <w:p w:rsidR="00000000" w:rsidDel="00000000" w:rsidP="00000000" w:rsidRDefault="00000000" w:rsidRPr="00000000" w14:paraId="00000001">
      <w:pPr>
        <w:jc w:val="right"/>
        <w:rPr/>
      </w:pPr>
      <w:r>
        <w:t>ابْلَعِیْ مَآءَكِ وَیٰسَمَآءُ اَقْلِعِیْ وَغِیْضَ الْمَآءُ وَقُضِیَ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الْاَمْرُ وَاسْتَوَتْ عَلَی الْجُوْدِیِّ وَقِیْلَ بُعْدًا لِّلْقَوْمِ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الظّٰلِمِیْنَ ۟ وَنَادٰی نُوْحٌ رَّبَّهٗ فَقَالَ رَبِّ اِنَّ ابْنِیْ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