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اِلَیْهِ مُرِیْبٍ ۟ قَالَ یٰقَوْمِ اَرَءَیْتُمْ اِنْ كُنْتُ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بَیِّنَةٍ مِّنْ رَّبِّیْ وَاٰتٰىنِیْ مِنْهُ رَحْمَةً فَمَنْ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یَّنْصُرُنِیْ مِنَ اللّٰهِ اِنْ عَصَیْتُهٗ ۫ فَمَا تَزِیْدُوْنَنِیْ</w:t>
      </w:r>
    </w:p>
    <w:p w:rsidR="00000000" w:rsidDel="00000000" w:rsidP="00000000" w:rsidRDefault="00000000" w:rsidRPr="00000000" w14:paraId="00000001">
      <w:pPr>
        <w:jc w:val="right"/>
        <w:rPr/>
      </w:pPr>
      <w:r>
        <w:t>غَیْرَ تَخْسِیْرٍ ۟ وَیٰقَوْمِ هٰذِهٖ نَاقَةُ اللّٰهِ لَكُمْ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اٰیَةً فَذَرُوْهَا تَاْكُلْ فِیْۤ اَرْضِ اللّٰهِ وَلَا تَمَسُّوْهَا</w:t>
      </w:r>
    </w:p>
    <w:p w:rsidR="00000000" w:rsidDel="00000000" w:rsidP="00000000" w:rsidRDefault="00000000" w:rsidRPr="00000000" w14:paraId="00000001">
      <w:pPr>
        <w:jc w:val="right"/>
        <w:rPr/>
      </w:pPr>
      <w:r>
        <w:t>بِسُوْٓءٍ فَیَاْخُذَكُمْ عَذَابٌ قَرِیْبٌ ۟ فَعَقَرُوْهَا</w:t>
      </w:r>
    </w:p>
    <w:p w:rsidR="00000000" w:rsidDel="00000000" w:rsidP="00000000" w:rsidRDefault="00000000" w:rsidRPr="00000000" w14:paraId="00000001">
      <w:pPr>
        <w:jc w:val="right"/>
        <w:rPr/>
      </w:pPr>
      <w:r>
        <w:t>فَقَالَ تَمَتَّعُوْا فِیْ دَارِكُمْ ثَلٰثَةَ اَیَّامٍ ؕ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وَعْدٌ غَیْرُ مَكْذُوْبٍ ۟ فَلَمَّا جَآءَ اَمْرُنَا نَجَّیْنَا</w:t>
      </w:r>
    </w:p>
    <w:p w:rsidR="00000000" w:rsidDel="00000000" w:rsidP="00000000" w:rsidRDefault="00000000" w:rsidRPr="00000000" w14:paraId="00000001">
      <w:pPr>
        <w:jc w:val="right"/>
        <w:rPr/>
      </w:pPr>
      <w:r>
        <w:t>صٰلِحًا وَّالَّذِیْنَ اٰمَنُوْا مَعَهٗ بِرَحْمَةٍ مِّنَّا وَمِنْ</w:t>
      </w:r>
    </w:p>
    <w:p w:rsidR="00000000" w:rsidDel="00000000" w:rsidP="00000000" w:rsidRDefault="00000000" w:rsidRPr="00000000" w14:paraId="00000001">
      <w:pPr>
        <w:jc w:val="right"/>
        <w:rPr/>
      </w:pPr>
      <w:r>
        <w:t>خِزْیِ یَوْمِىِٕذٍ ؕ اِنَّ رَبَّكَ هُوَ الْقَوِیُّ الْعَزِیْزُ ۟</w:t>
      </w:r>
    </w:p>
    <w:p w:rsidR="00000000" w:rsidDel="00000000" w:rsidP="00000000" w:rsidRDefault="00000000" w:rsidRPr="00000000" w14:paraId="00000001">
      <w:pPr>
        <w:jc w:val="right"/>
        <w:rPr/>
      </w:pPr>
      <w:r>
        <w:t>وَاَخَذَ الَّذِیْنَ ظَلَمُوا الصَّیْحَةُ فَاَصْبَحُوْا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دِیَارِهِمْ جٰثِمِیْنَ ۟ۙ كَاَنْ لَّمْ یَغْنَوْا فِیْهَا ؕ اَلَاۤ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ثَمُوْدَاۡ كَفَرُوْا رَبَّهُمْ ؕ اَلَا بُعْدًا لِّثَمُوْدَ ۟۠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