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وَاِلٰهُكُمْ اِلٰهٌ وَّاحِدٌ ۚ لَاۤ اِلٰهَ اِلَّا هُوَ الرَّحْمٰنُ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الرَّحِیْمُ ۟۠ اِنَّ فِیْ خَلْقِ السَّمٰوٰتِ وَالْاَرْضِ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وَاخْتِلَافِ الَّیْلِ وَالنَّهَارِ وَالْفُلْكِ الَّتِیْ تَجْرِیْ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الْبَحْرِ بِمَا یَنْفَعُ النَّاسَ وَمَاۤ اَنْزَلَ اللّٰهُ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مِنْ مَّآءٍ فَاَحْیَا بِهِ الْاَرْضَ بَعْدَ مَوْتِهَا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وَبَثَّ فِیْهَا مِنْ كُلِّ دَآبَّةٍ ۪ وَّتَصْرِیْفِ الرِّیٰحِ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وَالسَّحَابِ الْمُسَخَّرِ بَیْنَ السَّمَآءِ وَالْاَرْضِ لَاٰیٰتٍ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یَّعْقِلُوْنَ ۟ وَمِنَ النَّاسِ مَنْ یَّتَّخِذُ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اَنْدَادًا یُّحِبُّوْنَهُمْ كَحُبِّ اللّٰهِ ؕ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اٰمَنُوْۤا اَشَدُّ حُبًّا لِّلّٰهِ ؕ وَلَوْ یَرَی الَّذِیْنَ ظَلَمُوْۤا اِذْ یَرَوْنَ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الْعَذَابَ ۙ اَنَّ الْقُوَّةَ لِلّٰهِ جَمِیْعًا ۙ وَّاَنَّ اللّٰهَ شَدِیْدُ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الْعَذَابِ ۟ اِذْ تَبَرَّاَ الَّذِیْنَ اتُّبِعُوْا مِنَ الَّذِیْنَ اتَّبَعُوْا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وَرَاَوُا الْعَذَابَ وَتَقَطَّعَتْ بِهِمُ الْاَسْبَابُ ۟ وَقَالَ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