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وَالْاَرْضُ اِلَّا مَا شَآءَ رَبُّكَ ؕ عَطَآءً غَیْرَ مَجْذُوْذٍ ۟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تَكُ فِیْ مِرْیَةٍ مِّمَّا یَعْبُدُ هٰۤؤُلَآءِ ؕ مَا یَعْبُدُوْنَ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كَمَا یَعْبُدُ اٰبَآؤُهُمْ مِّنْ قَبْلُ ؕ وَاِنَّا لَمُوَفُّوْهُمْ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نَصِیْبَهُمْ غَیْرَ مَنْقُوْصٍ ۟۠ وَلَقَدْ اٰتَیْنَا مُوْسَی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الْكِتٰبَ فَاخْتُلِفَ فِیْهِ ؕ وَلَوْلَا كَلِمَةٌ سَبَقَتْ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رَّبِّكَ لَقُضِیَ بَیْنَهُمْ ؕ وَاِنَّهُمْ لَفِیْ شَكٍّ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مِّنْهُ مُرِیْبٍ ۟ وَاِنَّ كُلًّا لَّمَّا لَیُوَفِّیَنَّهُمْ رَبُّكَ</w:t>
      </w:r>
    </w:p>
    <w:p w:rsidR="00000000" w:rsidDel="00000000" w:rsidP="00000000" w:rsidRDefault="00000000" w:rsidRPr="00000000" w14:paraId="00000001">
      <w:pPr>
        <w:jc w:val="right"/>
        <w:rPr/>
      </w:pPr>
      <w:r>
        <w:t>اَعْمَالَهُمْ ؕ اِنَّهٗ بِمَا یَعْمَلُوْنَ خَبِیْرٌ ۟ فَاسْتَقِمْ</w:t>
      </w:r>
    </w:p>
    <w:p w:rsidR="00000000" w:rsidDel="00000000" w:rsidP="00000000" w:rsidRDefault="00000000" w:rsidRPr="00000000" w14:paraId="00000001">
      <w:pPr>
        <w:jc w:val="right"/>
        <w:rPr/>
      </w:pPr>
      <w:r>
        <w:t>كَمَاۤ اُمِرْتَ وَمَنْ تَابَ مَعَكَ وَلَا تَطْغَوْا ؕ اِنَّهٗ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 تَعْمَلُوْنَ بَصِیْرٌ ۟ وَلَا تَرْكَنُوْۤا اِلَی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ظَلَمُوْا فَتَمَسَّكُمُ النَّارُ ۙ وَمَا لَكُمْ مِّنْ دُوْنِ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اَوْلِیَآءَ ثُمَّ لَا تُنْصَرُوْنَ ۟ وَاَقِمِ الصَّلٰوةَ طَرَفَیِ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النَّهَارِ وَزُلَفًا مِّنَ الَّیْلِ ؕ اِنَّ الْحَسَنٰتِ یُذْهِبْنَ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