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السَّیِّاٰتِ ؕ ذٰلِكَ ذِكْرٰی لِلذّٰكِرِیْنَ ۟ۚ وَاصْبِرْ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لَا یُضِیْعُ اَجْرَ الْمُحْسِنِیْنَ ۟ فَلَوْلَا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مِنَ الْقُرُوْنِ مِنْ قَبْلِكُمْ اُولُوْا بَقِیَّةٍ</w:t>
      </w:r>
    </w:p>
    <w:p w:rsidR="00000000" w:rsidDel="00000000" w:rsidP="00000000" w:rsidRDefault="00000000" w:rsidRPr="00000000" w14:paraId="00000001">
      <w:pPr>
        <w:jc w:val="right"/>
        <w:rPr/>
      </w:pPr>
      <w:r>
        <w:t>یَّنْهَوْنَ عَنِ الْفَسَادِ فِی الْاَرْضِ اِلَّا قَلِیْلًا مِّمَّنْ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اَنْجَیْنَا مِنْهُمْ ۚ وَاتَّبَعَ الَّذِیْنَ ظَلَمُوْا مَاۤ اُتْرِفُوْا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وَكَانُوْا مُجْرِمِیْنَ ۟ وَمَا كَانَ رَبُّكَ لِیُهْلِكَ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الْقُرٰی بِظُلْمٍ وَّاَهْلُهَا مُصْلِحُوْنَ ۟ وَلَوْ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رَبُّكَ لَجَعَلَ النَّاسَ اُمَّةً وَّاحِدَةً وَّلَا یَزَالُوْنَ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مُخْتَلِفِیْنَ ۟ۙ اِلَّا مَنْ رَّحِمَ رَبُّكَ ؕ وَلِذٰلِكَ خَلَقَهُمْ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وَتَمَّتْ كَلِمَةُ رَبِّكَ لَاَمْلَـَٔنَّ جَهَنَّمَ مِنَ الْجِنَّةِ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وَالنَّاسِ اَجْمَعِیْنَ ۟ وَكُلًّا نَّقُصُّ عَلَیْكَ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اَنْۢبَآءِ الرُّسُلِ مَا نُثَبِّتُ بِهٖ فُؤَادَكَ ۚ وَجَآءَكَ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هٰذِهِ الْحَقُّ وَمَوْعِظَةٌ وَّذِكْرٰی لِلْمُؤْمِنِیْنَ ۟ وَقُلْ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