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عِنْدِیْ وَلَا تَقْرَبُوْنِ ۟ قَالُوْا سَنُرَاوِدُ عَنْهُ</w:t>
      </w:r>
    </w:p>
    <w:p w:rsidR="00000000" w:rsidDel="00000000" w:rsidP="00000000" w:rsidRDefault="00000000" w:rsidRPr="00000000" w14:paraId="00000001">
      <w:pPr>
        <w:jc w:val="right"/>
        <w:rPr/>
      </w:pPr>
      <w:r>
        <w:t>اَبَاهُ وَاِنَّا لَفٰعِلُوْنَ ۟ وَقَالَ لِفِتْیٰنِهِ اجْعَلُوْا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بِضَاعَتَهُمْ فِیْ رِحَالِهِمْ لَعَلَّهُمْ یَعْرِفُوْنَهَاۤ اِذَا انْقَلَبُوْۤا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اَهْلِهِمْ لَعَلَّهُمْ یَرْجِعُوْنَ ۟ فَلَمَّا رَجَعُوْۤا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اِلٰۤی اَبِیْهِمْ قَالُوْا یٰۤاَبَانَا مُنِعَ مِنَّا الْكَیْلُ فَاَرْسِلْ</w:t>
      </w:r>
    </w:p>
    <w:p w:rsidR="00000000" w:rsidDel="00000000" w:rsidP="00000000" w:rsidRDefault="00000000" w:rsidRPr="00000000" w14:paraId="00000001">
      <w:pPr>
        <w:jc w:val="right"/>
        <w:rPr/>
      </w:pPr>
      <w:r>
        <w:t>مَعَنَاۤ اَخَانَا نَكْتَلْ وَاِنَّا لَهٗ لَحٰفِظُوْنَ ۟ قَالَ هَلْ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اٰمَنُكُمْ عَلَیْهِ اِلَّا كَمَاۤ اَمِنْتُكُمْ عَلٰۤی اَخِیْهِ مِنْ قَبْلُ ؕ</w:t>
      </w:r>
    </w:p>
    <w:p w:rsidR="00000000" w:rsidDel="00000000" w:rsidP="00000000" w:rsidRDefault="00000000" w:rsidRPr="00000000" w14:paraId="00000001">
      <w:pPr>
        <w:jc w:val="right"/>
        <w:rPr/>
      </w:pPr>
      <w:r>
        <w:t>فَاللّٰهُ خَیْرٌ حٰفِظًا ۪ وَّهُوَ اَرْحَمُ الرّٰحِمِیْنَ ۟ وَلَمَّا</w:t>
      </w:r>
    </w:p>
    <w:p w:rsidR="00000000" w:rsidDel="00000000" w:rsidP="00000000" w:rsidRDefault="00000000" w:rsidRPr="00000000" w14:paraId="00000001">
      <w:pPr>
        <w:jc w:val="right"/>
        <w:rPr/>
      </w:pPr>
      <w:r>
        <w:t>فَتَحُوْا مَتَاعَهُمْ وَجَدُوْا بِضَاعَتَهُمْ رُدَّتْ اِلَیْهِمْ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قَالُوْا یٰۤاَبَانَا مَا نَبْغِیْ ؕ هٰذِهٖ بِضَاعَتُنَا رُدَّتْ اِلَیْنَا ۚ</w:t>
      </w:r>
    </w:p>
    <w:p w:rsidR="00000000" w:rsidDel="00000000" w:rsidP="00000000" w:rsidRDefault="00000000" w:rsidRPr="00000000" w14:paraId="00000001">
      <w:pPr>
        <w:jc w:val="right"/>
        <w:rPr/>
      </w:pPr>
      <w:r>
        <w:t>وَنَمِیْرُ اَهْلَنَا وَنَحْفَظُ اَخَانَا وَنَزْدَادُ كَیْلَ بَعِیْرٍ ؕ</w:t>
      </w:r>
    </w:p>
    <w:p w:rsidR="00000000" w:rsidDel="00000000" w:rsidP="00000000" w:rsidRDefault="00000000" w:rsidRPr="00000000" w14:paraId="00000001">
      <w:pPr>
        <w:jc w:val="right"/>
        <w:rPr/>
      </w:pPr>
      <w:r>
        <w:t>ذٰلِكَ كَیْلٌ یَّسِیْرٌ ۟ قَالَ لَنْ اُرْسِلَهٗ مَعَكُمْ حَتّٰی</w:t>
      </w:r>
    </w:p>
    <w:p w:rsidR="00000000" w:rsidDel="00000000" w:rsidP="00000000" w:rsidRDefault="00000000" w:rsidRPr="00000000" w14:paraId="00000001">
      <w:pPr>
        <w:jc w:val="right"/>
        <w:rPr/>
      </w:pPr>
      <w:r>
        <w:t>تُؤْتُوْنِ مَوْثِقًا مِّنَ اللّٰهِ لَتَاْتُنَّنِیْ بِهٖۤ اِلَّاۤ اَنْ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