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یُّحَاطَ بِكُمْ ۚ فَلَمَّاۤ اٰتَوْهُ مَوْثِقَهُمْ قَالَ اللّٰهُ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مَا نَقُوْلُ وَكِیْلٌ ۟ وَقَالَ یٰبَنِیَّ لَا تَدْخُلُوْا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بَابٍ وَّاحِدٍ وَّادْخُلُوْا مِنْ اَبْوَابٍ مُّتَفَرِّقَةٍ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اُغْنِیْ عَنْكُمْ مِّنَ اللّٰهِ مِنْ شَیْءٍ ؕ اِنِ الْحُكْمُ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ؕ عَلَیْهِ تَوَكَّلْتُ ۚ وَعَلَیْهِ فَلْیَتَوَكَّلِ الْمُتَوَكِّلُوْنَ ۟</w:t>
      </w:r>
    </w:p>
    <w:p w:rsidR="00000000" w:rsidDel="00000000" w:rsidP="00000000" w:rsidRDefault="00000000" w:rsidRPr="00000000" w14:paraId="00000001">
      <w:pPr>
        <w:jc w:val="right"/>
        <w:rPr/>
      </w:pPr>
      <w:r>
        <w:t>وَلَمَّا دَخَلُوْا مِنْ حَیْثُ اَمَرَهُمْ اَبُوْهُمْ ؕ 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یُغْنِیْ عَنْهُمْ مِّنَ اللّٰهِ مِنْ شَیْءٍ اِلَّا حَاجَةً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نَفْسِ یَعْقُوْبَ قَضٰىهَا ؕ وَاِنَّهٗ لَذُوْ عِلْمٍ لِّمَا عَلَّمْنٰهُ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 اَكْثَرَ النَّاسِ لَا یَعْلَمُوْنَ ۟۠ وَلَمَّا دَخَلُوْا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یُوْسُفَ اٰوٰۤی اِلَیْهِ اَخَاهُ قَالَ اِنِّیْۤ اَنَا</w:t>
      </w:r>
    </w:p>
    <w:p w:rsidR="00000000" w:rsidDel="00000000" w:rsidP="00000000" w:rsidRDefault="00000000" w:rsidRPr="00000000" w14:paraId="00000001">
      <w:pPr>
        <w:jc w:val="right"/>
        <w:rPr/>
      </w:pPr>
      <w:r>
        <w:t>اَخُوْكَ فَلَا تَبْتَىِٕسْ بِمَا كَانُوْا یَعْمَلُوْنَ ۟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جَهَّزَهُمْ بِجَهَازِهِمْ جَعَلَ السِّقَایَةَ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رَحْلِ اَخِیْهِ ثُمَّ اَذَّنَ مُؤَذِّنٌ اَیَّتُهَا الْعِیْرُ اِنَّكُمْ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