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لَهُمْ عَذَابٌ فِی الْحَیٰوةِ الدُّنْیَا وَلَعَذَابُ الْاٰخِرَةِ اَشَقُّ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لَهُمْ مِّنَ اللّٰهِ مِنْ وَّاقٍ ۟ مَثَلُ الْجَنَّةِ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وُعِدَ الْمُتَّقُوْنَ ؕ تَجْرِیْ مِنْ تَحْتِهَا الْاَنْهٰرُ ؕ اُكُلُهَا</w:t>
      </w:r>
    </w:p>
    <w:p w:rsidR="00000000" w:rsidDel="00000000" w:rsidP="00000000" w:rsidRDefault="00000000" w:rsidRPr="00000000" w14:paraId="00000001">
      <w:pPr>
        <w:jc w:val="right"/>
        <w:rPr/>
      </w:pPr>
      <w:r>
        <w:t>دَآىِٕمٌ وَّظِلُّهَا ؕ تِلْكَ عُقْبَی الَّذِیْنَ اتَّقَوْا ۖۗ وَّعُقْبَی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الْكٰفِرِیْنَ النَّارُ ۟ وَالَّذِیْنَ اٰتَیْنٰهُمُ الْكِتٰبَ یَفْرَحُوْنَ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بِمَاۤ اُنْزِلَ اِلَیْكَ وَمِنَ الْاَحْزَابِ مَنْ یُّنْكِرُ بَعْضَهٗ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اِنَّمَاۤ اُمِرْتُ اَنْ اَعْبُدَ اللّٰهَ وَلَاۤ اُشْرِكَ بِهٖ ؕ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اَدْعُوْا وَاِلَیْهِ مَاٰبِ ۟ وَكَذٰلِكَ اَنْزَلْنٰهُ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حُكْمًا عَرَبِیًّا ؕ وَلَىِٕنِ اتَّبَعْتَ اَهْوَآءَهُمْ بَعْدَ 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جَآءَكَ مِنَ الْعِلْمِ ۙ مَا لَكَ مِنَ اللّٰهِ مِنْ وَّلِیٍّ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وَاقٍ ۟۠ وَلَقَدْ اَرْسَلْنَا رُسُلًا مِّنْ قَبْلِكَ وَجَعَلْنَا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اَزْوَاجًا وَّذُرِّیَّةً ؕ وَمَا كَانَ لِرَسُوْلٍ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یَّاْتِیَ بِاٰیَةٍ اِلَّا بِاِذْنِ اللّٰهِ ؕ لِكُلِّ اَجَلٍ كِتَابٌ ۟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