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یَمْحُوا اللّٰهُ مَا یَشَآءُ وَیُثْبِتُ ۖۚ وَعِنْدَهٗۤ اُمُّ</w:t>
      </w:r>
    </w:p>
    <w:p w:rsidR="00000000" w:rsidDel="00000000" w:rsidP="00000000" w:rsidRDefault="00000000" w:rsidRPr="00000000" w14:paraId="00000001">
      <w:pPr>
        <w:jc w:val="right"/>
        <w:rPr/>
      </w:pPr>
      <w:r>
        <w:t>الْكِتٰبِ ۟ وَاِنْ مَّا نُرِیَنَّكَ بَعْضَ الَّذِیْ نَعِدُهُمْ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اَوْ نَتَوَفَّیَنَّكَ فَاِنَّمَا عَلَیْكَ الْبَلٰغُ وَعَلَیْنَا</w:t>
      </w:r>
    </w:p>
    <w:p w:rsidR="00000000" w:rsidDel="00000000" w:rsidP="00000000" w:rsidRDefault="00000000" w:rsidRPr="00000000" w14:paraId="00000001">
      <w:pPr>
        <w:jc w:val="right"/>
        <w:rPr/>
      </w:pPr>
      <w:r>
        <w:t>الْحِسَابُ ۟ اَوَلَمْ یَرَوْا اَنَّا نَاْتِی الْاَرْضَ نَنْقُصُهَا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اَطْرَافِهَا ؕ وَاللّٰهُ یَحْكُمُ لَا مُعَقِّبَ لِحُكْمِهٖ ؕ</w:t>
      </w:r>
    </w:p>
    <w:p w:rsidR="00000000" w:rsidDel="00000000" w:rsidP="00000000" w:rsidRDefault="00000000" w:rsidRPr="00000000" w14:paraId="00000001">
      <w:pPr>
        <w:jc w:val="right"/>
        <w:rPr/>
      </w:pPr>
      <w:r>
        <w:t>وَهُوَ سَرِیْعُ الْحِسَابِ ۟ وَقَدْ مَكَرَ الَّذِیْنَ مِنْ</w:t>
      </w:r>
    </w:p>
    <w:p w:rsidR="00000000" w:rsidDel="00000000" w:rsidP="00000000" w:rsidRDefault="00000000" w:rsidRPr="00000000" w14:paraId="00000001">
      <w:pPr>
        <w:jc w:val="right"/>
        <w:rPr/>
      </w:pPr>
      <w:r>
        <w:t>قَبْلِهِمْ فَلِلّٰهِ الْمَكْرُ جَمِیْعًا ؕ یَعْلَمُ مَا تَكْسِبُ كُلُّ</w:t>
      </w:r>
    </w:p>
    <w:p w:rsidR="00000000" w:rsidDel="00000000" w:rsidP="00000000" w:rsidRDefault="00000000" w:rsidRPr="00000000" w14:paraId="00000001">
      <w:pPr>
        <w:jc w:val="right"/>
        <w:rPr/>
      </w:pPr>
      <w:r>
        <w:t>نَفْسٍ ؕ وَسَیَعْلَمُ الْكُفّٰرُ لِمَنْ عُقْبَی الدَّارِ ۟ وَیَقُوْلُ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كَفَرُوْا لَسْتَ مُرْسَلًا ؕ قُلْ كَفٰی بِاللّٰهِ شَهِیْدًا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بَیْنِیْ وَبَیْنَكُمْ ۙ وَمَنْ عِنْدَهٗ عِلْمُ الْكِتٰبِ ۟۠</w:t>
      </w:r>
    </w:p>
    <w:p w:rsidR="00000000" w:rsidDel="00000000" w:rsidP="00000000" w:rsidRDefault="00000000" w:rsidRPr="00000000" w14:paraId="00000001">
      <w:pPr>
        <w:jc w:val="right"/>
        <w:rPr/>
      </w:pPr>
      <w:r>
        <w:t>الٓرٰ ۫ كِتٰبٌ اَنْزَلْنٰهُ اِلَیْكَ لِتُخْرِجَ النَّاسَ مِنَ الظُّلُمٰتِ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