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صَدِیْدٍ ۟ۙ یَّتَجَرَّعُهٗ وَلَا یَكَادُ یُسِیْغُهٗ وَیَاْتِیْهِ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الْمَوْتُ مِنْ كُلِّ مَكَانٍ وَّمَا هُوَ بِمَیِّتٍ ؕ وَمِنْ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وَّرَآىِٕهٖ عَذَابٌ غَلِیْظٌ ۟ مَثَلُ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بِرَبِّهِمْ اَعْمَالُهُمْ كَرَمَادِ شْتَدَّتْ بِهِ الرِّیْحُ فِیْ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یَوْمٍ عَاصِفٍ ؕ لَا یَقْدِرُوْنَ مِمَّا كَسَبُوْا عَلٰی شَیْءٍ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هُوَ الضَّلٰلُ الْبَعِیْدُ ۟ اَلَمْ تَرَ اَنَّ اللّٰهَ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بِالْحَقِّ ؕ اِنْ یَّشَاْ یُذْهِبْكُمْ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وَیَاْتِ بِخَلْقٍ جَدِیْدٍ ۟ۙ وَّمَا ذٰلِكَ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بِعَزِیْزٍ ۟ وَبَرَزُوْا لِلّٰهِ جَمِیْعًا فَقَالَ الضُّعَفٰٓؤُا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اسْتَكْبَرُوْۤا اِنَّا كُنَّا لَكُمْ تَبَعًا فَهَلْ اَنْتُمْ مُّغْنُوْنَ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عَنَّا مِنْ عَذَابِ اللّٰهِ مِنْ شَیْءٍ ؕ قَالُوْا لَوْ هَدٰىنَا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لَهَدَیْنٰكُمْ ؕ سَوَآءٌ عَلَیْنَاۤ اَجَزِعْنَاۤ اَمْ صَبَرْنَا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لَنَا مِنْ مَّحِیْصٍ ۟۠ وَقَالَ الشَّیْطٰنُ لَمَّا قُضِیَ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