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الْمُسْتَقِیْمِ ؕ ذٰلِكَ خَیْرٌ وَّاَحْسَنُ تَاْوِیْلًا ۟ وَلَا تَقْفُ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لَیْسَ لَكَ بِهٖ عِلْمٌ ؕ اِنَّ السَّمْعَ وَالْبَصَرَ وَالْفُؤَادَ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 اُولٰٓىِٕكَ كَانَ عَنْهُ مَسْـُٔوْلًا ۟ وَلَا تَمْشِ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مَرَحًا ۚ اِنَّكَ لَنْ تَخْرِقَ الْاَرْضَ وَلَنْ تَبْلُغَ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الْجِبَالَ طُوْلًا ۟ كُلُّ ذٰلِكَ كَانَ سَیِّئُهٗ عِنْدَ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مَكْرُوْهًا ۟ ذٰلِكَ مِمَّاۤ اَوْحٰۤی اِلَیْكَ رَبُّكَ مِنَ الْحِكْمَةِ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تَجْعَلْ مَعَ اللّٰهِ اِلٰهًا اٰخَرَ فَتُلْقٰی فِیْ جَهَنَّمَ مَلُوْمًا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مَّدْحُوْرًا ۟ اَفَاَصْفٰىكُمْ رَبُّكُمْ بِالْبَنِیْنَ وَاتَّخَذَ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الْمَلٰٓىِٕكَةِ اِنَاثًا ؕ اِنَّكُمْ لَتَقُوْلُوْنَ قَوْلًا عَظِیْمًا ۟۠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صَرَّفْنَا فِیْ هٰذَا الْقُرْاٰنِ لِیَذَّكَّرُوْا ؕ وَمَا یَزِیْدُهُمْ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نُفُوْرًا ۟ قُلْ لَّوْ كَانَ مَعَهٗۤ اٰلِهَةٌ كَمَا یَقُوْلُوْنَ اِذًا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لَّابْتَغَوْا اِلٰی ذِی الْعَرْشِ سَبِیْلًا ۟ سُبْحٰنَهٗ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وَتَعٰلٰی عَمَّا یَقُوْلُوْنَ عُلُوًّا كَبِیْرًا ۟ تُسَبِّحُ لَهُ السَّمٰوٰتُ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