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لَّنْ یَّجِدُوْا مِنْ دُوْنِهٖ مَوْىِٕلًا ۟ وَتِلْكَ الْقُرٰۤی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اَهْلَكْنٰهُمْ لَمَّا ظَلَمُوْا وَجَعَلْنَا لِمَهْلِكِهِمْ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مَّوْعِدًا ۟۠ وَاِذْ قَالَ مُوْسٰی لِفَتٰىهُ لَاۤ اَبْرَحُ حَتّٰۤی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اَبْلُغَ مَجْمَعَ الْبَحْرَیْنِ اَوْ اَمْضِیَ حُقُبًا ۟ فَلَمَّا بَلَغَا</w:t>
      </w:r>
    </w:p>
    <w:p w:rsidR="00000000" w:rsidDel="00000000" w:rsidP="00000000" w:rsidRDefault="00000000" w:rsidRPr="00000000" w14:paraId="00000001">
      <w:pPr>
        <w:jc w:val="right"/>
        <w:rPr/>
      </w:pPr>
      <w:r>
        <w:t>مَجْمَعَ بَیْنِهِمَا نَسِیَا حُوْتَهُمَا فَاتَّخَذَ سَبِیْلَهٗ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الْبَحْرِ سَرَبًا ۟ فَلَمَّا جَاوَزَا قَالَ لِفَتٰىهُ اٰتِنَا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غَدَآءَنَا ؗ لَقَدْ لَقِیْنَا مِنْ سَفَرِنَا هٰذَا نَصَبًا ۟</w:t>
      </w:r>
    </w:p>
    <w:p w:rsidR="00000000" w:rsidDel="00000000" w:rsidP="00000000" w:rsidRDefault="00000000" w:rsidRPr="00000000" w14:paraId="00000001">
      <w:pPr>
        <w:jc w:val="right"/>
        <w:rPr/>
      </w:pPr>
      <w:r>
        <w:t>قَالَ اَرَءَیْتَ اِذْ اَوَیْنَاۤ اِلَی الصَّخْرَةِ فَاِنِّیْ نَسِیْتُ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الْحُوْتَ ؗ وَمَاۤ اَنْسٰىنِیْهُ اِلَّا الشَّیْطٰنُ اَنْ اَذْكُرَهٗ ۚ</w:t>
      </w:r>
    </w:p>
    <w:p w:rsidR="00000000" w:rsidDel="00000000" w:rsidP="00000000" w:rsidRDefault="00000000" w:rsidRPr="00000000" w14:paraId="00000001">
      <w:pPr>
        <w:jc w:val="right"/>
        <w:rPr/>
      </w:pPr>
      <w:r>
        <w:t>وَاتَّخَذَ سَبِیْلَهٗ فِی الْبَحْرِ ۖۗ عَجَبًا ۟ قَالَ 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كُنَّا نَبْغِ ۖۗ فَارْتَدَّا عَلٰۤی اٰثَارِهِمَا قَصَصًا ۟ۙ</w:t>
      </w:r>
    </w:p>
    <w:p w:rsidR="00000000" w:rsidDel="00000000" w:rsidP="00000000" w:rsidRDefault="00000000" w:rsidRPr="00000000" w14:paraId="00000001">
      <w:pPr>
        <w:jc w:val="right"/>
        <w:rPr/>
      </w:pPr>
      <w:r>
        <w:t>فَوَجَدَا عَبْدًا مِّنْ عِبَادِنَاۤ اٰتَیْنٰهُ رَحْمَةً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عِنْدِنَا وَعَلَّمْنٰهُ مِنْ لَّدُنَّا عِلْمًا ۟ قَالَ لَهٗ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