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وَلَدًا سُبْحٰنَهٗ ؕ بَلْ عِبَادٌ مُّكْرَمُوْنَ ۟ۙ لَا یَسْبِقُوْنَهٗ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بِالْقَوْلِ وَهُمْ بِاَمْرِهٖ یَعْمَلُوْنَ ۟ یَعْلَمُ مَا</w:t>
      </w:r>
    </w:p>
    <w:p w:rsidR="00000000" w:rsidDel="00000000" w:rsidP="00000000" w:rsidRDefault="00000000" w:rsidRPr="00000000" w14:paraId="00000001">
      <w:pPr>
        <w:jc w:val="right"/>
        <w:rPr/>
      </w:pPr>
      <w:r>
        <w:t>بَیْنَ اَیْدِیْهِمْ وَمَا خَلْفَهُمْ وَلَا یَشْفَعُوْنَ ۙ اِلَّا لِمَنِ</w:t>
      </w:r>
    </w:p>
    <w:p w:rsidR="00000000" w:rsidDel="00000000" w:rsidP="00000000" w:rsidRDefault="00000000" w:rsidRPr="00000000" w14:paraId="00000001">
      <w:pPr>
        <w:jc w:val="right"/>
        <w:rPr/>
      </w:pPr>
      <w:r>
        <w:t>ارْتَضٰی وَهُمْ مِّنْ خَشْیَتِهٖ مُشْفِقُوْنَ ۟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یَّقُلْ مِنْهُمْ اِنِّیْۤ اِلٰهٌ مِّنْ دُوْنِهٖ فَذٰلِكَ نَجْزِیْهِ</w:t>
      </w:r>
    </w:p>
    <w:p w:rsidR="00000000" w:rsidDel="00000000" w:rsidP="00000000" w:rsidRDefault="00000000" w:rsidRPr="00000000" w14:paraId="00000001">
      <w:pPr>
        <w:jc w:val="right"/>
        <w:rPr/>
      </w:pPr>
      <w:r>
        <w:t>جَهَنَّمَ ؕ كَذٰلِكَ نَجْزِی الظّٰلِمِیْنَ ۟۠ اَوَلَمْ یَرَ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كَفَرُوْۤا اَنَّ السَّمٰوٰتِ وَالْاَرْضَ كَانَتَا</w:t>
      </w:r>
    </w:p>
    <w:p w:rsidR="00000000" w:rsidDel="00000000" w:rsidP="00000000" w:rsidRDefault="00000000" w:rsidRPr="00000000" w14:paraId="00000001">
      <w:pPr>
        <w:jc w:val="right"/>
        <w:rPr/>
      </w:pPr>
      <w:r>
        <w:t>رَتْقًا فَفَتَقْنٰهُمَا ؕ وَجَعَلْنَا مِنَ الْمَآءِ كُلَّ شَیْءٍ</w:t>
      </w:r>
    </w:p>
    <w:p w:rsidR="00000000" w:rsidDel="00000000" w:rsidP="00000000" w:rsidRDefault="00000000" w:rsidRPr="00000000" w14:paraId="00000001">
      <w:pPr>
        <w:jc w:val="right"/>
        <w:rPr/>
      </w:pPr>
      <w:r>
        <w:t>حَیٍّ ؕ اَفَلَا یُؤْمِنُوْنَ ۟ وَجَعَلْنَا فِی الْاَرْضِ رَوَاسِیَ</w:t>
      </w:r>
    </w:p>
    <w:p w:rsidR="00000000" w:rsidDel="00000000" w:rsidP="00000000" w:rsidRDefault="00000000" w:rsidRPr="00000000" w14:paraId="00000001">
      <w:pPr>
        <w:jc w:val="right"/>
        <w:rPr/>
      </w:pPr>
      <w:r>
        <w:t>اَنْ تَمِیْدَ بِهِمْ ۪ وَجَعَلْنَا فِیْهَا فِجَاجًا سُبُلًا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لَّعَلَّهُمْ یَهْتَدُوْنَ ۟ وَجَعَلْنَا السَّمَآءَ سَقْفًا</w:t>
      </w:r>
    </w:p>
    <w:p w:rsidR="00000000" w:rsidDel="00000000" w:rsidP="00000000" w:rsidRDefault="00000000" w:rsidRPr="00000000" w14:paraId="00000001">
      <w:pPr>
        <w:jc w:val="right"/>
        <w:rPr/>
      </w:pPr>
      <w:r>
        <w:t>مَّحْفُوْظًا ۖۚ وَّهُمْ عَنْ اٰیٰتِهَا مُعْرِضُوْنَ ۟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خَلَقَ الَّیْلَ وَالنَّهَارَ وَالشَّمْسَ وَالْقَمَرَ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